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7ED1" w:rsidRDefault="00827ED1">
      <w:pPr>
        <w:pStyle w:val="Titolo"/>
      </w:pPr>
      <w:r>
        <w:t xml:space="preserve">VERBALE DI ASSEMBLEA ORDINARIA DELL’ASSOCIAZIONE DENOMINATA </w:t>
      </w:r>
    </w:p>
    <w:p w:rsidR="00827ED1"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center"/>
        <w:rPr>
          <w:b/>
          <w:bCs/>
          <w:color w:val="000000"/>
          <w:szCs w:val="20"/>
        </w:rPr>
      </w:pPr>
      <w:r>
        <w:rPr>
          <w:b/>
          <w:bCs/>
          <w:color w:val="000000"/>
        </w:rPr>
        <w:t xml:space="preserve">“ </w:t>
      </w:r>
      <w:r w:rsidR="00C51E76">
        <w:rPr>
          <w:b/>
          <w:bCs/>
          <w:color w:val="000000"/>
        </w:rPr>
        <w:t>…a riveder le stelle Onlus per l’Africa</w:t>
      </w:r>
      <w:r>
        <w:rPr>
          <w:b/>
          <w:bCs/>
          <w:color w:val="000000"/>
        </w:rPr>
        <w:t>”</w:t>
      </w:r>
    </w:p>
    <w:p w:rsidR="00827ED1"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center"/>
        <w:rPr>
          <w:color w:val="000000"/>
          <w:szCs w:val="20"/>
        </w:rPr>
      </w:pPr>
      <w:r>
        <w:rPr>
          <w:color w:val="000000"/>
          <w:szCs w:val="20"/>
        </w:rPr>
        <w:t>*****</w:t>
      </w:r>
    </w:p>
    <w:p w:rsidR="00827ED1"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szCs w:val="20"/>
        </w:rPr>
      </w:pPr>
      <w:r>
        <w:rPr>
          <w:color w:val="000000"/>
        </w:rPr>
        <w:t xml:space="preserve">Il giorno </w:t>
      </w:r>
      <w:r w:rsidR="001A5828">
        <w:rPr>
          <w:color w:val="000000"/>
        </w:rPr>
        <w:t>14</w:t>
      </w:r>
      <w:r>
        <w:rPr>
          <w:color w:val="000000"/>
        </w:rPr>
        <w:t xml:space="preserve">, del mese di </w:t>
      </w:r>
      <w:r w:rsidR="00C51E76">
        <w:rPr>
          <w:color w:val="000000"/>
        </w:rPr>
        <w:t>Aprile</w:t>
      </w:r>
      <w:r>
        <w:rPr>
          <w:color w:val="000000"/>
        </w:rPr>
        <w:t xml:space="preserve">, dell’anno </w:t>
      </w:r>
      <w:r w:rsidR="00C51E76">
        <w:rPr>
          <w:color w:val="000000"/>
        </w:rPr>
        <w:t>201</w:t>
      </w:r>
      <w:r w:rsidR="001A5828">
        <w:rPr>
          <w:color w:val="000000"/>
        </w:rPr>
        <w:t>9</w:t>
      </w:r>
      <w:r>
        <w:rPr>
          <w:color w:val="000000"/>
        </w:rPr>
        <w:t xml:space="preserve">, alle ore </w:t>
      </w:r>
      <w:r w:rsidR="00C51E76">
        <w:rPr>
          <w:color w:val="000000"/>
        </w:rPr>
        <w:t>17,00</w:t>
      </w:r>
      <w:r>
        <w:rPr>
          <w:color w:val="000000"/>
        </w:rPr>
        <w:t>, presso la sede sociale dell’associazione “</w:t>
      </w:r>
      <w:r w:rsidR="00C51E76">
        <w:rPr>
          <w:color w:val="000000"/>
        </w:rPr>
        <w:t>…a riveder le stelle Onlus per l’Africa</w:t>
      </w:r>
      <w:r>
        <w:rPr>
          <w:color w:val="000000"/>
        </w:rPr>
        <w:t xml:space="preserve">”, posta in </w:t>
      </w:r>
      <w:r w:rsidR="00C51E76">
        <w:rPr>
          <w:color w:val="000000"/>
        </w:rPr>
        <w:t>Siena</w:t>
      </w:r>
      <w:r>
        <w:rPr>
          <w:color w:val="000000"/>
        </w:rPr>
        <w:t xml:space="preserve">, cap. </w:t>
      </w:r>
      <w:r w:rsidR="00C51E76">
        <w:rPr>
          <w:color w:val="000000"/>
        </w:rPr>
        <w:t>53100</w:t>
      </w:r>
      <w:r>
        <w:rPr>
          <w:color w:val="000000"/>
        </w:rPr>
        <w:t xml:space="preserve">, prov. di </w:t>
      </w:r>
      <w:r w:rsidR="00C51E76">
        <w:rPr>
          <w:color w:val="000000"/>
        </w:rPr>
        <w:t>Siena</w:t>
      </w:r>
      <w:r>
        <w:rPr>
          <w:color w:val="000000"/>
        </w:rPr>
        <w:t xml:space="preserve">, </w:t>
      </w:r>
      <w:r w:rsidRPr="00913415">
        <w:rPr>
          <w:b/>
          <w:color w:val="000000"/>
        </w:rPr>
        <w:t xml:space="preserve">via </w:t>
      </w:r>
      <w:r w:rsidR="00C51E76" w:rsidRPr="00913415">
        <w:rPr>
          <w:b/>
          <w:color w:val="000000"/>
        </w:rPr>
        <w:t>A.Moro</w:t>
      </w:r>
      <w:r w:rsidRPr="00913415">
        <w:rPr>
          <w:b/>
          <w:color w:val="000000"/>
        </w:rPr>
        <w:t xml:space="preserve">, n° </w:t>
      </w:r>
      <w:r w:rsidR="00C51E76" w:rsidRPr="00913415">
        <w:rPr>
          <w:b/>
          <w:color w:val="000000"/>
        </w:rPr>
        <w:t>4</w:t>
      </w:r>
      <w:r w:rsidRPr="00913415">
        <w:rPr>
          <w:b/>
          <w:color w:val="000000"/>
        </w:rPr>
        <w:t>, si è riunita in seconda convocazione l’Assemblea ordinaria</w:t>
      </w:r>
      <w:r>
        <w:rPr>
          <w:color w:val="000000"/>
        </w:rPr>
        <w:t xml:space="preserve"> dell’associazione “</w:t>
      </w:r>
      <w:r w:rsidR="00C51E76">
        <w:rPr>
          <w:color w:val="000000"/>
        </w:rPr>
        <w:t>…a riveder le stelle Onlus per l’Africa</w:t>
      </w:r>
      <w:r>
        <w:rPr>
          <w:color w:val="000000"/>
        </w:rPr>
        <w:t>”, per discutere e deliberare sul sotto</w:t>
      </w:r>
      <w:r w:rsidR="00795725">
        <w:rPr>
          <w:color w:val="000000"/>
        </w:rPr>
        <w:t xml:space="preserve"> </w:t>
      </w:r>
      <w:r>
        <w:rPr>
          <w:color w:val="000000"/>
        </w:rPr>
        <w:t>specificato</w:t>
      </w:r>
    </w:p>
    <w:p w:rsidR="001A5828" w:rsidRPr="001A5828" w:rsidRDefault="001A5828" w:rsidP="001A5828">
      <w:pPr>
        <w:jc w:val="center"/>
        <w:rPr>
          <w:color w:val="000000"/>
        </w:rPr>
      </w:pPr>
      <w:r w:rsidRPr="001A5828">
        <w:rPr>
          <w:color w:val="000000"/>
        </w:rPr>
        <w:t>ORDINE DEL GIORNO</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approvazione rendiconto/conto consuntivo dell’esercizio 2018;</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elezione del Presidente dell’Associazione;</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elezione del Vice Presidente dell’Associazione;</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elezione del Consiglio Direttivo;</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nomina del Segretario;</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nomina del Tesoriere;</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modifica Statuto</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approvazione dei progetti per l’anno 2019;</w:t>
      </w:r>
    </w:p>
    <w:p w:rsidR="001A5828" w:rsidRPr="001A5828" w:rsidRDefault="001A5828" w:rsidP="001A5828">
      <w:pPr>
        <w:pStyle w:val="Paragrafoelenco"/>
        <w:numPr>
          <w:ilvl w:val="0"/>
          <w:numId w:val="3"/>
        </w:numPr>
        <w:jc w:val="both"/>
        <w:rPr>
          <w:rFonts w:ascii="Times New Roman" w:eastAsia="Times New Roman" w:hAnsi="Times New Roman" w:cs="Times New Roman"/>
          <w:color w:val="000000"/>
          <w:sz w:val="24"/>
          <w:szCs w:val="24"/>
          <w:lang w:eastAsia="it-IT"/>
        </w:rPr>
      </w:pPr>
      <w:r w:rsidRPr="001A5828">
        <w:rPr>
          <w:rFonts w:ascii="Times New Roman" w:eastAsia="Times New Roman" w:hAnsi="Times New Roman" w:cs="Times New Roman"/>
          <w:color w:val="000000"/>
          <w:sz w:val="24"/>
          <w:szCs w:val="24"/>
          <w:lang w:eastAsia="it-IT"/>
        </w:rPr>
        <w:t>delega al Direttivo per ulteriori interventi nel corso del 2019</w:t>
      </w:r>
    </w:p>
    <w:p w:rsidR="002E4C64" w:rsidRDefault="00913415" w:rsidP="00247C4B">
      <w:pPr>
        <w:jc w:val="both"/>
        <w:rPr>
          <w:color w:val="000000"/>
        </w:rPr>
      </w:pPr>
      <w:r>
        <w:rPr>
          <w:color w:val="000000"/>
        </w:rPr>
        <w:t xml:space="preserve">I Soci </w:t>
      </w:r>
      <w:r w:rsidR="00680D05">
        <w:rPr>
          <w:color w:val="000000"/>
        </w:rPr>
        <w:t xml:space="preserve">totali alla data del </w:t>
      </w:r>
      <w:r w:rsidR="002E4C64">
        <w:rPr>
          <w:color w:val="000000"/>
        </w:rPr>
        <w:t>31 Dicembre 201</w:t>
      </w:r>
      <w:r w:rsidR="001A5828">
        <w:rPr>
          <w:color w:val="000000"/>
        </w:rPr>
        <w:t>8</w:t>
      </w:r>
      <w:r w:rsidR="002E4C64">
        <w:rPr>
          <w:color w:val="000000"/>
        </w:rPr>
        <w:t>, erano n°</w:t>
      </w:r>
      <w:r w:rsidR="001A5828">
        <w:rPr>
          <w:color w:val="000000"/>
        </w:rPr>
        <w:t>110</w:t>
      </w:r>
      <w:r w:rsidR="002E4C64">
        <w:rPr>
          <w:color w:val="000000"/>
        </w:rPr>
        <w:t>,</w:t>
      </w:r>
      <w:r w:rsidR="002E4C64" w:rsidRPr="002E4C64">
        <w:rPr>
          <w:color w:val="000000"/>
        </w:rPr>
        <w:t xml:space="preserve"> </w:t>
      </w:r>
      <w:r w:rsidR="002E4C64">
        <w:rPr>
          <w:color w:val="000000"/>
        </w:rPr>
        <w:t>a tutti coloro che hanno fatto donazioni, nel corso dello stesso anno, è stata consegnata la tessera di Socio benemerito, valida per l’anno 2018, con l’invito se vorranno, a rinnovarla per l’anno 2019.</w:t>
      </w:r>
    </w:p>
    <w:p w:rsidR="002E4C64" w:rsidRDefault="002E4C64" w:rsidP="00247C4B">
      <w:pPr>
        <w:jc w:val="both"/>
        <w:rPr>
          <w:color w:val="000000"/>
        </w:rPr>
      </w:pPr>
      <w:r>
        <w:rPr>
          <w:color w:val="000000"/>
        </w:rPr>
        <w:t xml:space="preserve">I Soci totali alla data del </w:t>
      </w:r>
      <w:r w:rsidR="001A5828">
        <w:rPr>
          <w:color w:val="000000"/>
        </w:rPr>
        <w:t>14</w:t>
      </w:r>
      <w:r>
        <w:rPr>
          <w:color w:val="000000"/>
        </w:rPr>
        <w:t xml:space="preserve"> Aprile 201</w:t>
      </w:r>
      <w:r w:rsidR="001A5828">
        <w:rPr>
          <w:color w:val="000000"/>
        </w:rPr>
        <w:t>9</w:t>
      </w:r>
      <w:r>
        <w:rPr>
          <w:color w:val="000000"/>
        </w:rPr>
        <w:t xml:space="preserve"> sono n. </w:t>
      </w:r>
      <w:r w:rsidR="001A5828">
        <w:rPr>
          <w:color w:val="000000"/>
        </w:rPr>
        <w:t>117</w:t>
      </w:r>
      <w:r>
        <w:rPr>
          <w:color w:val="000000"/>
        </w:rPr>
        <w:t xml:space="preserve">, come sotto </w:t>
      </w:r>
      <w:r w:rsidR="00247C4B">
        <w:rPr>
          <w:color w:val="000000"/>
        </w:rPr>
        <w:t>elencato:</w:t>
      </w:r>
    </w:p>
    <w:p w:rsidR="001A5828" w:rsidRDefault="002E4C6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 xml:space="preserve"> </w:t>
      </w:r>
    </w:p>
    <w:p w:rsidR="001A5828" w:rsidRDefault="001A5828">
      <w:pPr>
        <w:jc w:val="right"/>
        <w:rPr>
          <w:rFonts w:ascii="Calibri" w:hAnsi="Calibri" w:cs="Calibri"/>
          <w:color w:val="000000"/>
          <w:sz w:val="22"/>
          <w:szCs w:val="22"/>
        </w:rPr>
        <w:sectPr w:rsidR="001A5828" w:rsidSect="00680D05">
          <w:footerReference w:type="even" r:id="rId7"/>
          <w:footerReference w:type="default" r:id="rId8"/>
          <w:type w:val="continuous"/>
          <w:pgSz w:w="11906" w:h="16838"/>
          <w:pgMar w:top="1417" w:right="1134" w:bottom="1134" w:left="1134" w:header="708" w:footer="1285" w:gutter="0"/>
          <w:cols w:space="708"/>
          <w:docGrid w:linePitch="360"/>
        </w:sectPr>
      </w:pPr>
    </w:p>
    <w:tbl>
      <w:tblPr>
        <w:tblW w:w="3852" w:type="dxa"/>
        <w:tblCellMar>
          <w:left w:w="70" w:type="dxa"/>
          <w:right w:w="70" w:type="dxa"/>
        </w:tblCellMar>
        <w:tblLook w:val="04A0" w:firstRow="1" w:lastRow="0" w:firstColumn="1" w:lastColumn="0" w:noHBand="0" w:noVBand="1"/>
      </w:tblPr>
      <w:tblGrid>
        <w:gridCol w:w="796"/>
        <w:gridCol w:w="3056"/>
      </w:tblGrid>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Don Sergio Volpi</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Lazzeretti Ivo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Martone Gianluca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Marrucci Gianmaria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Gronchi Francesco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Olla Federica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Vivi Riccardo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Trisciani Antonio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Famiglia Guideri Antonio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Toscano Antonietta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Bek Rosina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Millucci Vincenzo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Bolognesi  Claudio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Nastasi Adriano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Salvini Gastone</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Lazzarotto Antonio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Stanghellini Luciano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Chini Stefano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Catturi Giuseppe</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Chini e Giulia Bucci</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 xml:space="preserve">Barabesi Roberto </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Segoni S. e Francesca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Torricelli Mara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Accordi Alessandro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Signorini Annamaria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Bonelli Mirella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Agricoli Carla e Demuro Mario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Vannozzi Francesca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29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Glave Vincenza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Alessandrini Carlo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Alessandrini Tommaso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Franci Anna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Giuggia Teresa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Sinatora Fernando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Gabbrielli Gabriele</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Rappoli Asintone</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Ingrosso Andrea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Neri Franca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39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Maudente Maria Saveria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Sinatora Miriam</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lastRenderedPageBreak/>
              <w:t>41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Catoni Leonardo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Torricelli Luciano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Giannelli Luisa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Borgogni Flavio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Toscano Lucia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Maudente Teresa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 xml:space="preserve">Maggio Augusto </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Morrocchesi Carla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49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Pagni Daniela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Cresti Laura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Petrini Giovanni</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Camaiani Paola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Petrini Rosa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Luglioli Simonetta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Calossi Sara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Cavani Paolo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Mancini Rita Dei</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Cortese Umberto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59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Vallati Angela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Chini Anna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Piedrahita Velex Monica Maria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Marconi Marisa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Bini Maria Paola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Bambini S. Bernardo Tolomei</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Neri Fabio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Bacconi Franca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Bartali Mario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Collini Massimo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69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Baratto Alfio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Giuliani Carla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Sisani Maria Angela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Barsi Franca Genny</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Bascherini Pietro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Bindi Franca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Rossi Maria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Magnani Chiara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Bari Fabiana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Meniconi Gianfranco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79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Vigni Paolo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Martini Carla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Castelli Marco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Catoni Giulia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Ghisalberti Marco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Catoni Pietro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Alpini Gianni</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Melai Paolo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Gherardi Susanna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Notari Alessandro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89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Lazzeretti Franca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Maffei Lidia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Papi Carlo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Pagliantini Antonio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Don Vassalluzzo Floriano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Giannini Maria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Martone Valentino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Tabellini Maria Rosa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Vanni Maria Grazia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Marconi Mauro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99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Fineschi Rosanna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Acampa Antonio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Mazzanti Sandra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Chiantini Luca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Ceccarelli Rita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Gambassi Elisa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Fantappié Roberta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Panterani Paola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Sani Paola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108</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Danielli Alfredo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109</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Caratelli Mauro</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110</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Nuti Fatima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111</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Micheli Vanna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112</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Marini Nicola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113</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Filippetti Chimena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114</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Massicci Maria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115</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Nencioni Giulia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116</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Gentile Susanna</w:t>
            </w:r>
          </w:p>
        </w:tc>
      </w:tr>
      <w:tr w:rsidR="001A5828" w:rsidTr="001A5828">
        <w:trPr>
          <w:trHeight w:val="300"/>
        </w:trPr>
        <w:tc>
          <w:tcPr>
            <w:tcW w:w="796" w:type="dxa"/>
            <w:tcBorders>
              <w:top w:val="nil"/>
              <w:left w:val="nil"/>
              <w:bottom w:val="nil"/>
              <w:right w:val="nil"/>
            </w:tcBorders>
            <w:shd w:val="clear" w:color="auto" w:fill="auto"/>
            <w:noWrap/>
            <w:vAlign w:val="bottom"/>
            <w:hideMark/>
          </w:tcPr>
          <w:p w:rsidR="001A5828" w:rsidRDefault="001A5828">
            <w:pPr>
              <w:jc w:val="right"/>
              <w:rPr>
                <w:rFonts w:ascii="Calibri" w:hAnsi="Calibri" w:cs="Calibri"/>
                <w:color w:val="000000"/>
                <w:sz w:val="22"/>
                <w:szCs w:val="22"/>
              </w:rPr>
            </w:pPr>
            <w:r>
              <w:rPr>
                <w:rFonts w:ascii="Calibri" w:hAnsi="Calibri" w:cs="Calibri"/>
                <w:color w:val="000000"/>
                <w:sz w:val="22"/>
                <w:szCs w:val="22"/>
              </w:rPr>
              <w:t>117</w:t>
            </w:r>
          </w:p>
        </w:tc>
        <w:tc>
          <w:tcPr>
            <w:tcW w:w="3056" w:type="dxa"/>
            <w:tcBorders>
              <w:top w:val="nil"/>
              <w:left w:val="nil"/>
              <w:bottom w:val="nil"/>
              <w:right w:val="nil"/>
            </w:tcBorders>
            <w:shd w:val="clear" w:color="auto" w:fill="auto"/>
            <w:noWrap/>
            <w:vAlign w:val="bottom"/>
            <w:hideMark/>
          </w:tcPr>
          <w:p w:rsidR="001A5828" w:rsidRDefault="001A5828">
            <w:pPr>
              <w:rPr>
                <w:rFonts w:ascii="Calibri" w:hAnsi="Calibri" w:cs="Calibri"/>
                <w:color w:val="000000"/>
                <w:sz w:val="22"/>
                <w:szCs w:val="22"/>
              </w:rPr>
            </w:pPr>
            <w:r>
              <w:rPr>
                <w:rFonts w:ascii="Calibri" w:hAnsi="Calibri" w:cs="Calibri"/>
                <w:color w:val="000000"/>
                <w:sz w:val="22"/>
                <w:szCs w:val="22"/>
              </w:rPr>
              <w:t>Spinelli Cinzia</w:t>
            </w:r>
          </w:p>
        </w:tc>
      </w:tr>
    </w:tbl>
    <w:p w:rsidR="001A5828" w:rsidRDefault="001A58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sectPr w:rsidR="001A5828" w:rsidSect="001A5828">
          <w:type w:val="continuous"/>
          <w:pgSz w:w="11906" w:h="16838"/>
          <w:pgMar w:top="1417" w:right="1134" w:bottom="1134" w:left="1134" w:header="708" w:footer="1285" w:gutter="0"/>
          <w:cols w:num="2" w:space="708"/>
          <w:docGrid w:linePitch="360"/>
        </w:sectPr>
      </w:pPr>
    </w:p>
    <w:p w:rsidR="00680D05" w:rsidRDefault="00680D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p>
    <w:p w:rsidR="001A5828" w:rsidRDefault="001A5828" w:rsidP="005600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p>
    <w:p w:rsidR="005600CF" w:rsidRDefault="005600CF" w:rsidP="005600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I Soci</w:t>
      </w:r>
      <w:r w:rsidR="00FA1B23">
        <w:rPr>
          <w:color w:val="000000"/>
        </w:rPr>
        <w:t>,</w:t>
      </w:r>
      <w:r>
        <w:rPr>
          <w:color w:val="000000"/>
        </w:rPr>
        <w:t xml:space="preserve"> </w:t>
      </w:r>
      <w:r w:rsidR="00FA1B23">
        <w:rPr>
          <w:color w:val="000000"/>
        </w:rPr>
        <w:t>s</w:t>
      </w:r>
      <w:r>
        <w:rPr>
          <w:color w:val="000000"/>
        </w:rPr>
        <w:t>ono</w:t>
      </w:r>
      <w:r w:rsidR="00FA1B23">
        <w:rPr>
          <w:color w:val="000000"/>
        </w:rPr>
        <w:t xml:space="preserve"> </w:t>
      </w:r>
      <w:r>
        <w:rPr>
          <w:color w:val="000000"/>
        </w:rPr>
        <w:t xml:space="preserve">stati invitati mediante Mail o mediante invito recapitato a domicilio, eccetto i Sig.ri </w:t>
      </w:r>
      <w:r w:rsidR="00415C13">
        <w:rPr>
          <w:color w:val="000000"/>
        </w:rPr>
        <w:t xml:space="preserve">Nastasi Adriano (tessera n. 14), Chini e Giulia Bucci (tessera n. 20), Segoni S. e Francesca (tessera </w:t>
      </w:r>
      <w:r w:rsidR="00415C13">
        <w:rPr>
          <w:color w:val="000000"/>
        </w:rPr>
        <w:lastRenderedPageBreak/>
        <w:t xml:space="preserve">n. 22), </w:t>
      </w:r>
      <w:r>
        <w:rPr>
          <w:color w:val="000000"/>
        </w:rPr>
        <w:t>Meniconi (tessera n. 78</w:t>
      </w:r>
      <w:r w:rsidR="00A112C1">
        <w:rPr>
          <w:color w:val="000000"/>
        </w:rPr>
        <w:t>)</w:t>
      </w:r>
      <w:r w:rsidR="00415C13">
        <w:rPr>
          <w:color w:val="000000"/>
        </w:rPr>
        <w:t>,</w:t>
      </w:r>
      <w:r>
        <w:rPr>
          <w:color w:val="000000"/>
        </w:rPr>
        <w:t xml:space="preserve"> la Sig.ra </w:t>
      </w:r>
      <w:r w:rsidR="00415C13">
        <w:rPr>
          <w:color w:val="000000"/>
        </w:rPr>
        <w:t>Vanni Maria Grazia</w:t>
      </w:r>
      <w:r>
        <w:rPr>
          <w:color w:val="000000"/>
        </w:rPr>
        <w:t xml:space="preserve"> (tessera n. </w:t>
      </w:r>
      <w:r w:rsidR="00415C13">
        <w:rPr>
          <w:color w:val="000000"/>
        </w:rPr>
        <w:t>97</w:t>
      </w:r>
      <w:r>
        <w:rPr>
          <w:color w:val="000000"/>
        </w:rPr>
        <w:t>), in quanto non hanno indicato un indirizzo valido, nel bonifico di donazione/iscrizione</w:t>
      </w:r>
      <w:r w:rsidR="00FA1B23">
        <w:rPr>
          <w:color w:val="000000"/>
        </w:rPr>
        <w:t>.</w:t>
      </w:r>
    </w:p>
    <w:p w:rsidR="005600CF" w:rsidRDefault="005600CF" w:rsidP="005600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Sono presenti person</w:t>
      </w:r>
      <w:r w:rsidR="00A318A6">
        <w:rPr>
          <w:color w:val="000000"/>
        </w:rPr>
        <w:t>almente o per delega scritta n°_____</w:t>
      </w:r>
      <w:r>
        <w:rPr>
          <w:color w:val="000000"/>
        </w:rPr>
        <w:t xml:space="preserve"> Soci, che hanno firmato la propria presenza personale o in qualità di delegato per conto di altri Soci, nel registro presenze assemblea Soci (che rimane allegato al registro verbale delle assemblee), ove il presente sarà inserito.</w:t>
      </w:r>
    </w:p>
    <w:p w:rsidR="005600CF" w:rsidRDefault="005600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p>
    <w:p w:rsidR="00795725"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Il Presidente, constatata la regolarità della convocazione dell’Assemblea, dichiara l’Assemblea dell’associazione “</w:t>
      </w:r>
      <w:r w:rsidR="00795725">
        <w:rPr>
          <w:color w:val="000000"/>
        </w:rPr>
        <w:t>…a riveder le stelle Onlus per l’Africa</w:t>
      </w:r>
      <w:r>
        <w:rPr>
          <w:color w:val="000000"/>
        </w:rPr>
        <w:t xml:space="preserve">” </w:t>
      </w:r>
      <w:r w:rsidR="00BD2D59">
        <w:rPr>
          <w:color w:val="000000"/>
        </w:rPr>
        <w:t>(</w:t>
      </w:r>
      <w:r w:rsidR="001C747D">
        <w:rPr>
          <w:color w:val="000000"/>
        </w:rPr>
        <w:t>la cui denominazione</w:t>
      </w:r>
      <w:r w:rsidR="00BD2D59">
        <w:rPr>
          <w:color w:val="000000"/>
        </w:rPr>
        <w:t xml:space="preserve"> dovrà essere sostituite con “…a riveder le stelle… Ets per l’Africa</w:t>
      </w:r>
      <w:r w:rsidR="00347E38">
        <w:rPr>
          <w:color w:val="000000"/>
        </w:rPr>
        <w:t>)</w:t>
      </w:r>
      <w:r w:rsidR="00BD2D59">
        <w:rPr>
          <w:color w:val="000000"/>
        </w:rPr>
        <w:t xml:space="preserve">, </w:t>
      </w:r>
      <w:r>
        <w:rPr>
          <w:color w:val="000000"/>
        </w:rPr>
        <w:t xml:space="preserve">validamente costituita. </w:t>
      </w:r>
    </w:p>
    <w:p w:rsidR="00827ED1"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 xml:space="preserve">Successivamente rende edotti i presenti delle questioni poste all’ordine del giorno, chiama a fungere da Segretario il Sig. </w:t>
      </w:r>
      <w:r w:rsidR="001C747D">
        <w:rPr>
          <w:color w:val="000000"/>
        </w:rPr>
        <w:t>_________________</w:t>
      </w:r>
      <w:r>
        <w:rPr>
          <w:color w:val="000000"/>
        </w:rPr>
        <w:t xml:space="preserve"> e invita a deliberare, consentendo a ciascun </w:t>
      </w:r>
      <w:r w:rsidR="00A112C1">
        <w:rPr>
          <w:color w:val="000000"/>
        </w:rPr>
        <w:t>S</w:t>
      </w:r>
      <w:r>
        <w:rPr>
          <w:color w:val="000000"/>
        </w:rPr>
        <w:t>ocio di intervenire, su</w:t>
      </w:r>
      <w:r w:rsidR="00B701C5">
        <w:rPr>
          <w:color w:val="000000"/>
        </w:rPr>
        <w:t>i temi posto all’Ordine del Giorno, prima riportato.</w:t>
      </w:r>
      <w:r>
        <w:rPr>
          <w:color w:val="000000"/>
        </w:rPr>
        <w:t xml:space="preserve"> </w:t>
      </w:r>
    </w:p>
    <w:p w:rsidR="00B701C5" w:rsidRPr="00055ED7" w:rsidRDefault="00055ED7" w:rsidP="00B701C5">
      <w:pPr>
        <w:pStyle w:val="Paragrafoelenco"/>
        <w:numPr>
          <w:ilvl w:val="0"/>
          <w:numId w:val="4"/>
        </w:numPr>
        <w:ind w:left="0" w:firstLine="1134"/>
        <w:jc w:val="both"/>
        <w:rPr>
          <w:rFonts w:ascii="Times New Roman" w:eastAsia="Times New Roman" w:hAnsi="Times New Roman" w:cs="Times New Roman"/>
          <w:b/>
          <w:color w:val="000000"/>
          <w:sz w:val="24"/>
          <w:szCs w:val="24"/>
          <w:lang w:eastAsia="it-IT"/>
        </w:rPr>
      </w:pPr>
      <w:r w:rsidRPr="00055ED7">
        <w:rPr>
          <w:rFonts w:ascii="Times New Roman" w:eastAsia="Times New Roman" w:hAnsi="Times New Roman" w:cs="Times New Roman"/>
          <w:b/>
          <w:color w:val="000000"/>
          <w:sz w:val="24"/>
          <w:szCs w:val="24"/>
          <w:lang w:eastAsia="it-IT"/>
        </w:rPr>
        <w:t>A</w:t>
      </w:r>
      <w:r w:rsidR="00B701C5" w:rsidRPr="00055ED7">
        <w:rPr>
          <w:rFonts w:ascii="Times New Roman" w:eastAsia="Times New Roman" w:hAnsi="Times New Roman" w:cs="Times New Roman"/>
          <w:b/>
          <w:color w:val="000000"/>
          <w:sz w:val="24"/>
          <w:szCs w:val="24"/>
          <w:lang w:eastAsia="it-IT"/>
        </w:rPr>
        <w:t>pprovazione</w:t>
      </w:r>
      <w:r w:rsidRPr="00055ED7">
        <w:rPr>
          <w:rFonts w:ascii="Times New Roman" w:eastAsia="Times New Roman" w:hAnsi="Times New Roman" w:cs="Times New Roman"/>
          <w:b/>
          <w:color w:val="000000"/>
          <w:sz w:val="24"/>
          <w:szCs w:val="24"/>
          <w:lang w:eastAsia="it-IT"/>
        </w:rPr>
        <w:t xml:space="preserve"> </w:t>
      </w:r>
      <w:r w:rsidR="00B701C5" w:rsidRPr="00055ED7">
        <w:rPr>
          <w:rFonts w:ascii="Times New Roman" w:eastAsia="Times New Roman" w:hAnsi="Times New Roman" w:cs="Times New Roman"/>
          <w:b/>
          <w:color w:val="000000"/>
          <w:sz w:val="24"/>
          <w:szCs w:val="24"/>
          <w:lang w:eastAsia="it-IT"/>
        </w:rPr>
        <w:t>rendiconto/conto consuntivo dell’esercizio 201</w:t>
      </w:r>
      <w:r w:rsidR="00A318A6">
        <w:rPr>
          <w:rFonts w:ascii="Times New Roman" w:eastAsia="Times New Roman" w:hAnsi="Times New Roman" w:cs="Times New Roman"/>
          <w:b/>
          <w:color w:val="000000"/>
          <w:sz w:val="24"/>
          <w:szCs w:val="24"/>
          <w:lang w:eastAsia="it-IT"/>
        </w:rPr>
        <w:t>8</w:t>
      </w:r>
      <w:r w:rsidR="00B701C5" w:rsidRPr="00055ED7">
        <w:rPr>
          <w:rFonts w:ascii="Times New Roman" w:eastAsia="Times New Roman" w:hAnsi="Times New Roman" w:cs="Times New Roman"/>
          <w:b/>
          <w:color w:val="000000"/>
          <w:sz w:val="24"/>
          <w:szCs w:val="24"/>
          <w:lang w:eastAsia="it-IT"/>
        </w:rPr>
        <w:t>.</w:t>
      </w:r>
    </w:p>
    <w:p w:rsidR="001C747D" w:rsidRDefault="00B701C5" w:rsidP="002D2B91">
      <w:pPr>
        <w:jc w:val="both"/>
        <w:rPr>
          <w:color w:val="000000"/>
        </w:rPr>
      </w:pPr>
      <w:r>
        <w:rPr>
          <w:color w:val="000000"/>
        </w:rPr>
        <w:t xml:space="preserve">Il Conto consuntivo è stato </w:t>
      </w:r>
      <w:r w:rsidR="002D2B91">
        <w:rPr>
          <w:color w:val="000000"/>
        </w:rPr>
        <w:t>approvato</w:t>
      </w:r>
      <w:r w:rsidR="002D2B91" w:rsidRPr="002D2B91">
        <w:rPr>
          <w:color w:val="000000"/>
        </w:rPr>
        <w:t xml:space="preserve"> </w:t>
      </w:r>
      <w:r w:rsidR="002D2B91">
        <w:rPr>
          <w:color w:val="000000"/>
        </w:rPr>
        <w:t xml:space="preserve">dal Consiglio Direttivo in </w:t>
      </w:r>
      <w:r w:rsidR="00A318A6">
        <w:rPr>
          <w:color w:val="000000"/>
        </w:rPr>
        <w:t>data 24</w:t>
      </w:r>
      <w:r w:rsidR="002D2B91">
        <w:rPr>
          <w:color w:val="000000"/>
        </w:rPr>
        <w:t xml:space="preserve"> </w:t>
      </w:r>
      <w:r w:rsidR="00A318A6">
        <w:rPr>
          <w:color w:val="000000"/>
        </w:rPr>
        <w:t>Marzo</w:t>
      </w:r>
      <w:r>
        <w:rPr>
          <w:color w:val="000000"/>
        </w:rPr>
        <w:t>, dopo avvenuta convocazione</w:t>
      </w:r>
      <w:r w:rsidR="002D2B91">
        <w:rPr>
          <w:color w:val="000000"/>
        </w:rPr>
        <w:t xml:space="preserve"> tramite mail</w:t>
      </w:r>
      <w:r>
        <w:rPr>
          <w:color w:val="000000"/>
        </w:rPr>
        <w:t xml:space="preserve">, presenti </w:t>
      </w:r>
      <w:r w:rsidR="002D2B91">
        <w:rPr>
          <w:color w:val="000000"/>
        </w:rPr>
        <w:t>i</w:t>
      </w:r>
      <w:r>
        <w:rPr>
          <w:color w:val="000000"/>
        </w:rPr>
        <w:t>l Presidente don Sergio Volpi, Ivo Lazzeretti</w:t>
      </w:r>
      <w:r w:rsidR="00A318A6">
        <w:rPr>
          <w:color w:val="000000"/>
        </w:rPr>
        <w:t>, Catoni Leonardo e Vivi Riccardo</w:t>
      </w:r>
      <w:r w:rsidR="00055ED7">
        <w:rPr>
          <w:color w:val="000000"/>
        </w:rPr>
        <w:t>, che lo hanno sottoscritto</w:t>
      </w:r>
      <w:r>
        <w:rPr>
          <w:color w:val="000000"/>
        </w:rPr>
        <w:t>.</w:t>
      </w:r>
    </w:p>
    <w:p w:rsidR="001C747D" w:rsidRDefault="001C747D" w:rsidP="002D2B91">
      <w:pPr>
        <w:jc w:val="both"/>
        <w:rPr>
          <w:color w:val="000000"/>
        </w:rPr>
      </w:pPr>
      <w:r>
        <w:rPr>
          <w:color w:val="000000"/>
        </w:rPr>
        <w:t>La chiusura dell’anno 2018 vede uno stato patrimoniale attivo che ammonta ad €.26.062,68, come segue:</w:t>
      </w:r>
    </w:p>
    <w:p w:rsidR="00247C4B" w:rsidRDefault="00247C4B" w:rsidP="002D2B91">
      <w:pPr>
        <w:jc w:val="both"/>
        <w:rPr>
          <w:color w:val="000000"/>
        </w:rPr>
      </w:pPr>
    </w:p>
    <w:p w:rsidR="00BD2D59" w:rsidRDefault="00BD2D59" w:rsidP="002D2B91">
      <w:pPr>
        <w:jc w:val="both"/>
        <w:rPr>
          <w:color w:val="000000"/>
        </w:rPr>
      </w:pPr>
      <w:r w:rsidRPr="00BD2D59">
        <w:rPr>
          <w:noProof/>
          <w:sz w:val="32"/>
          <w:szCs w:val="32"/>
        </w:rPr>
        <w:drawing>
          <wp:inline distT="0" distB="0" distL="0" distR="0" wp14:anchorId="25362315" wp14:editId="28EC99B2">
            <wp:extent cx="5759450" cy="3878158"/>
            <wp:effectExtent l="0" t="0" r="0" b="8255"/>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9450" cy="3878158"/>
                    </a:xfrm>
                    <a:prstGeom prst="rect">
                      <a:avLst/>
                    </a:prstGeom>
                    <a:noFill/>
                    <a:ln>
                      <a:noFill/>
                    </a:ln>
                  </pic:spPr>
                </pic:pic>
              </a:graphicData>
            </a:graphic>
          </wp:inline>
        </w:drawing>
      </w:r>
    </w:p>
    <w:p w:rsidR="001C747D" w:rsidRDefault="001C747D" w:rsidP="001C747D">
      <w:pPr>
        <w:jc w:val="both"/>
        <w:rPr>
          <w:color w:val="000000"/>
        </w:rPr>
      </w:pPr>
    </w:p>
    <w:p w:rsidR="001C747D" w:rsidRDefault="001C747D" w:rsidP="001C747D">
      <w:pPr>
        <w:jc w:val="both"/>
        <w:rPr>
          <w:color w:val="000000"/>
        </w:rPr>
      </w:pPr>
      <w:r>
        <w:rPr>
          <w:color w:val="000000"/>
        </w:rPr>
        <w:lastRenderedPageBreak/>
        <w:t>Letto il conto consuntivo, come sopra riportato viene data la possibilità ai Soci di chiedere ulteriori precisazione, che sono annotate come segue:</w:t>
      </w:r>
    </w:p>
    <w:p w:rsidR="001C747D" w:rsidRDefault="001C747D" w:rsidP="001C747D">
      <w:pPr>
        <w:jc w:val="both"/>
        <w:rPr>
          <w:color w:val="000000"/>
        </w:rPr>
      </w:pPr>
      <w:r>
        <w:rPr>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55ED7" w:rsidRDefault="002E4C64" w:rsidP="002D2B91">
      <w:pPr>
        <w:jc w:val="both"/>
        <w:rPr>
          <w:color w:val="000000"/>
        </w:rPr>
      </w:pPr>
      <w:r>
        <w:rPr>
          <w:color w:val="000000"/>
        </w:rPr>
        <w:tab/>
      </w:r>
    </w:p>
    <w:p w:rsidR="00B701C5" w:rsidRPr="00913415" w:rsidRDefault="00FA1B23" w:rsidP="00B701C5">
      <w:pPr>
        <w:pStyle w:val="Paragrafoelenco"/>
        <w:ind w:left="0"/>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ab/>
      </w:r>
      <w:r w:rsidR="00055ED7" w:rsidRPr="00055ED7">
        <w:rPr>
          <w:rFonts w:ascii="Times New Roman" w:eastAsia="Times New Roman" w:hAnsi="Times New Roman" w:cs="Times New Roman"/>
          <w:color w:val="000000"/>
          <w:sz w:val="24"/>
          <w:szCs w:val="24"/>
          <w:lang w:eastAsia="it-IT"/>
        </w:rPr>
        <w:t>Conclusa la discussione, il Presidente mette ai voti quanto proposto ed esposto al punto 1</w:t>
      </w:r>
      <w:r>
        <w:rPr>
          <w:rFonts w:ascii="Times New Roman" w:eastAsia="Times New Roman" w:hAnsi="Times New Roman" w:cs="Times New Roman"/>
          <w:color w:val="000000"/>
          <w:sz w:val="24"/>
          <w:szCs w:val="24"/>
          <w:lang w:eastAsia="it-IT"/>
        </w:rPr>
        <w:t>)</w:t>
      </w:r>
      <w:r w:rsidR="00055ED7" w:rsidRPr="00055ED7">
        <w:rPr>
          <w:rFonts w:ascii="Times New Roman" w:eastAsia="Times New Roman" w:hAnsi="Times New Roman" w:cs="Times New Roman"/>
          <w:color w:val="000000"/>
          <w:sz w:val="24"/>
          <w:szCs w:val="24"/>
          <w:lang w:eastAsia="it-IT"/>
        </w:rPr>
        <w:t xml:space="preserve"> dell’ordine del giorno.</w:t>
      </w:r>
    </w:p>
    <w:p w:rsidR="00B701C5" w:rsidRDefault="00055ED7" w:rsidP="00B701C5">
      <w:pPr>
        <w:pStyle w:val="Paragrafoelenc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rFonts w:ascii="Times New Roman" w:eastAsia="Times New Roman" w:hAnsi="Times New Roman" w:cs="Times New Roman"/>
          <w:color w:val="000000"/>
          <w:sz w:val="24"/>
          <w:szCs w:val="24"/>
          <w:lang w:eastAsia="it-IT"/>
        </w:rPr>
      </w:pPr>
      <w:r w:rsidRPr="00055ED7">
        <w:rPr>
          <w:rFonts w:ascii="Times New Roman" w:eastAsia="Times New Roman" w:hAnsi="Times New Roman" w:cs="Times New Roman"/>
          <w:color w:val="000000"/>
          <w:sz w:val="24"/>
          <w:szCs w:val="24"/>
          <w:lang w:eastAsia="it-IT"/>
        </w:rPr>
        <w:t>I Soci all’unanimità approvano il rendiconto</w:t>
      </w:r>
      <w:r>
        <w:rPr>
          <w:rFonts w:ascii="Times New Roman" w:eastAsia="Times New Roman" w:hAnsi="Times New Roman" w:cs="Times New Roman"/>
          <w:color w:val="000000"/>
          <w:sz w:val="24"/>
          <w:szCs w:val="24"/>
          <w:lang w:eastAsia="it-IT"/>
        </w:rPr>
        <w:t>/</w:t>
      </w:r>
      <w:r w:rsidRPr="00055ED7">
        <w:rPr>
          <w:rFonts w:ascii="Times New Roman" w:eastAsia="Times New Roman" w:hAnsi="Times New Roman" w:cs="Times New Roman"/>
          <w:color w:val="000000"/>
          <w:sz w:val="24"/>
          <w:szCs w:val="24"/>
          <w:lang w:eastAsia="it-IT"/>
        </w:rPr>
        <w:t>conto economico 201</w:t>
      </w:r>
      <w:r w:rsidR="00BD2D59">
        <w:rPr>
          <w:rFonts w:ascii="Times New Roman" w:eastAsia="Times New Roman" w:hAnsi="Times New Roman" w:cs="Times New Roman"/>
          <w:color w:val="000000"/>
          <w:sz w:val="24"/>
          <w:szCs w:val="24"/>
          <w:lang w:eastAsia="it-IT"/>
        </w:rPr>
        <w:t>8</w:t>
      </w:r>
      <w:r w:rsidR="008A0FFB">
        <w:rPr>
          <w:rFonts w:ascii="Times New Roman" w:eastAsia="Times New Roman" w:hAnsi="Times New Roman" w:cs="Times New Roman"/>
          <w:color w:val="000000"/>
          <w:sz w:val="24"/>
          <w:szCs w:val="24"/>
          <w:lang w:eastAsia="it-IT"/>
        </w:rPr>
        <w:t>.</w:t>
      </w:r>
    </w:p>
    <w:p w:rsidR="00827ED1" w:rsidRDefault="00FA1B2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ab/>
      </w:r>
      <w:r w:rsidR="001C747D">
        <w:rPr>
          <w:color w:val="000000"/>
        </w:rPr>
        <w:t xml:space="preserve">Si passa pertanto alle votazioni </w:t>
      </w:r>
      <w:r w:rsidR="00827ED1">
        <w:rPr>
          <w:color w:val="000000"/>
        </w:rPr>
        <w:t xml:space="preserve">dell’Assemblea dei </w:t>
      </w:r>
      <w:r w:rsidR="00247C4B">
        <w:rPr>
          <w:color w:val="000000"/>
        </w:rPr>
        <w:t>S</w:t>
      </w:r>
      <w:r w:rsidR="00827ED1">
        <w:rPr>
          <w:color w:val="000000"/>
        </w:rPr>
        <w:t xml:space="preserve">oci </w:t>
      </w:r>
      <w:r w:rsidR="001C747D">
        <w:rPr>
          <w:color w:val="000000"/>
        </w:rPr>
        <w:t xml:space="preserve">per </w:t>
      </w:r>
      <w:r w:rsidR="00827ED1">
        <w:rPr>
          <w:color w:val="000000"/>
        </w:rPr>
        <w:t>i successivi punti c</w:t>
      </w:r>
      <w:r w:rsidR="001C747D">
        <w:rPr>
          <w:color w:val="000000"/>
        </w:rPr>
        <w:t>ontenuti nell’ordine del giorno.</w:t>
      </w:r>
    </w:p>
    <w:p w:rsidR="001C747D" w:rsidRDefault="001C747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p>
    <w:p w:rsidR="00055ED7" w:rsidRDefault="00055ED7" w:rsidP="00055ED7">
      <w:pPr>
        <w:pStyle w:val="Paragrafoelenco"/>
        <w:numPr>
          <w:ilvl w:val="0"/>
          <w:numId w:val="4"/>
        </w:numPr>
        <w:ind w:left="1276" w:hanging="142"/>
        <w:jc w:val="both"/>
        <w:rPr>
          <w:rFonts w:ascii="Times New Roman" w:eastAsia="Times New Roman" w:hAnsi="Times New Roman" w:cs="Times New Roman"/>
          <w:b/>
          <w:color w:val="000000"/>
          <w:sz w:val="24"/>
          <w:szCs w:val="24"/>
          <w:lang w:eastAsia="it-IT"/>
        </w:rPr>
      </w:pPr>
      <w:r>
        <w:rPr>
          <w:rFonts w:ascii="Times New Roman" w:eastAsia="Times New Roman" w:hAnsi="Times New Roman" w:cs="Times New Roman"/>
          <w:b/>
          <w:color w:val="000000"/>
          <w:sz w:val="24"/>
          <w:szCs w:val="24"/>
          <w:lang w:eastAsia="it-IT"/>
        </w:rPr>
        <w:t>E</w:t>
      </w:r>
      <w:r w:rsidRPr="00055ED7">
        <w:rPr>
          <w:rFonts w:ascii="Times New Roman" w:eastAsia="Times New Roman" w:hAnsi="Times New Roman" w:cs="Times New Roman"/>
          <w:b/>
          <w:color w:val="000000"/>
          <w:sz w:val="24"/>
          <w:szCs w:val="24"/>
          <w:lang w:eastAsia="it-IT"/>
        </w:rPr>
        <w:t>lezione d</w:t>
      </w:r>
      <w:r>
        <w:rPr>
          <w:rFonts w:ascii="Times New Roman" w:eastAsia="Times New Roman" w:hAnsi="Times New Roman" w:cs="Times New Roman"/>
          <w:b/>
          <w:color w:val="000000"/>
          <w:sz w:val="24"/>
          <w:szCs w:val="24"/>
          <w:lang w:eastAsia="it-IT"/>
        </w:rPr>
        <w:t>el Presidente dell’Associazione.</w:t>
      </w:r>
    </w:p>
    <w:p w:rsidR="00055ED7" w:rsidRDefault="00055ED7" w:rsidP="00055ED7">
      <w:pPr>
        <w:pStyle w:val="Paragrafoelenco"/>
        <w:ind w:left="1276"/>
        <w:jc w:val="both"/>
        <w:rPr>
          <w:rFonts w:ascii="Times New Roman" w:eastAsia="Times New Roman" w:hAnsi="Times New Roman" w:cs="Times New Roman"/>
          <w:b/>
          <w:color w:val="000000"/>
          <w:sz w:val="24"/>
          <w:szCs w:val="24"/>
          <w:lang w:eastAsia="it-IT"/>
        </w:rPr>
      </w:pPr>
    </w:p>
    <w:p w:rsidR="00055ED7" w:rsidRDefault="00157BCD" w:rsidP="00157BCD">
      <w:pPr>
        <w:jc w:val="both"/>
        <w:rPr>
          <w:b/>
          <w:color w:val="000000"/>
        </w:rPr>
      </w:pPr>
      <w:r>
        <w:rPr>
          <w:color w:val="000000"/>
        </w:rPr>
        <w:t>Tutti i Soci ritengono fondamentale la elezione di don Segio Volpi a Presidente dell’Associazione, il quale accetta.</w:t>
      </w:r>
    </w:p>
    <w:p w:rsidR="00055ED7" w:rsidRDefault="00055ED7" w:rsidP="00055ED7">
      <w:pPr>
        <w:pStyle w:val="Paragrafoelenco"/>
        <w:ind w:left="851"/>
        <w:jc w:val="both"/>
        <w:rPr>
          <w:rFonts w:ascii="Times New Roman" w:eastAsia="Times New Roman" w:hAnsi="Times New Roman" w:cs="Times New Roman"/>
          <w:color w:val="000000"/>
          <w:sz w:val="24"/>
          <w:szCs w:val="24"/>
          <w:lang w:eastAsia="it-IT"/>
        </w:rPr>
      </w:pPr>
      <w:r w:rsidRPr="00055ED7">
        <w:rPr>
          <w:rFonts w:ascii="Times New Roman" w:eastAsia="Times New Roman" w:hAnsi="Times New Roman" w:cs="Times New Roman"/>
          <w:color w:val="000000"/>
          <w:sz w:val="24"/>
          <w:szCs w:val="24"/>
          <w:lang w:eastAsia="it-IT"/>
        </w:rPr>
        <w:t xml:space="preserve">I Soci all’unanimità eleggono Presidente della </w:t>
      </w:r>
      <w:r w:rsidR="00BD2D59">
        <w:rPr>
          <w:rFonts w:ascii="Times New Roman" w:eastAsia="Times New Roman" w:hAnsi="Times New Roman" w:cs="Times New Roman"/>
          <w:color w:val="000000"/>
          <w:sz w:val="24"/>
          <w:szCs w:val="24"/>
          <w:lang w:eastAsia="it-IT"/>
        </w:rPr>
        <w:t>Ets</w:t>
      </w:r>
      <w:r w:rsidRPr="00055ED7">
        <w:rPr>
          <w:rFonts w:ascii="Times New Roman" w:eastAsia="Times New Roman" w:hAnsi="Times New Roman" w:cs="Times New Roman"/>
          <w:color w:val="000000"/>
          <w:sz w:val="24"/>
          <w:szCs w:val="24"/>
          <w:lang w:eastAsia="it-IT"/>
        </w:rPr>
        <w:t xml:space="preserve"> </w:t>
      </w:r>
      <w:r w:rsidR="00157BCD">
        <w:rPr>
          <w:rFonts w:ascii="Times New Roman" w:eastAsia="Times New Roman" w:hAnsi="Times New Roman" w:cs="Times New Roman"/>
          <w:color w:val="000000"/>
          <w:sz w:val="24"/>
          <w:szCs w:val="24"/>
          <w:lang w:eastAsia="it-IT"/>
        </w:rPr>
        <w:t>don Sergio Volpi</w:t>
      </w:r>
      <w:r w:rsidRPr="00055ED7">
        <w:rPr>
          <w:rFonts w:ascii="Times New Roman" w:eastAsia="Times New Roman" w:hAnsi="Times New Roman" w:cs="Times New Roman"/>
          <w:color w:val="000000"/>
          <w:sz w:val="24"/>
          <w:szCs w:val="24"/>
          <w:lang w:eastAsia="it-IT"/>
        </w:rPr>
        <w:t>.</w:t>
      </w:r>
    </w:p>
    <w:p w:rsidR="00347E38" w:rsidRDefault="00347E38" w:rsidP="00347E38">
      <w:pPr>
        <w:ind w:left="1276"/>
        <w:jc w:val="both"/>
        <w:rPr>
          <w:b/>
          <w:color w:val="000000"/>
        </w:rPr>
      </w:pPr>
    </w:p>
    <w:p w:rsidR="00347E38" w:rsidRDefault="00347E38" w:rsidP="00347E38">
      <w:pPr>
        <w:ind w:left="1276"/>
        <w:jc w:val="both"/>
        <w:rPr>
          <w:b/>
          <w:color w:val="000000"/>
        </w:rPr>
      </w:pPr>
      <w:r w:rsidRPr="00055ED7">
        <w:rPr>
          <w:b/>
          <w:color w:val="000000"/>
        </w:rPr>
        <w:t xml:space="preserve">3) </w:t>
      </w:r>
      <w:r>
        <w:rPr>
          <w:b/>
          <w:color w:val="000000"/>
        </w:rPr>
        <w:t>E</w:t>
      </w:r>
      <w:r w:rsidRPr="00055ED7">
        <w:rPr>
          <w:b/>
          <w:color w:val="000000"/>
        </w:rPr>
        <w:t>lezione del Vi</w:t>
      </w:r>
      <w:r>
        <w:rPr>
          <w:b/>
          <w:color w:val="000000"/>
        </w:rPr>
        <w:t>ce Presidente dell’Associazione.</w:t>
      </w:r>
    </w:p>
    <w:p w:rsidR="00347E38" w:rsidRPr="00483917" w:rsidRDefault="00347E38" w:rsidP="00347E38">
      <w:pPr>
        <w:shd w:val="clear" w:color="auto" w:fill="FFFFFF"/>
        <w:spacing w:before="360" w:after="288" w:line="408" w:lineRule="atLeast"/>
        <w:jc w:val="both"/>
        <w:outlineLvl w:val="5"/>
        <w:rPr>
          <w:rFonts w:ascii="Meiryo" w:eastAsia="Meiryo" w:hAnsi="Meiryo"/>
          <w:color w:val="333333"/>
          <w:sz w:val="18"/>
          <w:szCs w:val="18"/>
        </w:rPr>
      </w:pPr>
      <w:r>
        <w:rPr>
          <w:rFonts w:ascii="Meiryo" w:eastAsia="Meiryo" w:hAnsi="Meiryo"/>
          <w:b/>
          <w:bCs/>
          <w:color w:val="008080"/>
          <w:sz w:val="18"/>
          <w:szCs w:val="18"/>
        </w:rPr>
        <w:t>Nota: a norma dell’art. 21 dello Statuto, a</w:t>
      </w:r>
      <w:r w:rsidRPr="00483917">
        <w:rPr>
          <w:rFonts w:ascii="Meiryo" w:eastAsia="Meiryo" w:hAnsi="Meiryo" w:hint="eastAsia"/>
          <w:b/>
          <w:bCs/>
          <w:color w:val="008080"/>
          <w:sz w:val="18"/>
          <w:szCs w:val="18"/>
        </w:rPr>
        <w:t>ll’interno del Consiglio Direttivo saranno nominati uno o più vice Presidenti, un Segretario e un Tesoriere. Al Presidente, che ha la rappresentanza legale dell’Associazione, potranno essere delegati parte dei poteri spettanti al Consiglio Direttivo.</w:t>
      </w:r>
    </w:p>
    <w:p w:rsidR="00347E38" w:rsidRDefault="00347E38" w:rsidP="00347E38">
      <w:pPr>
        <w:pStyle w:val="Paragrafoelenco"/>
        <w:ind w:left="851"/>
        <w:jc w:val="both"/>
        <w:rPr>
          <w:rFonts w:ascii="Times New Roman" w:eastAsia="Times New Roman" w:hAnsi="Times New Roman" w:cs="Times New Roman"/>
          <w:color w:val="000000"/>
          <w:sz w:val="24"/>
          <w:szCs w:val="24"/>
          <w:lang w:eastAsia="it-IT"/>
        </w:rPr>
      </w:pPr>
      <w:r w:rsidRPr="00055ED7">
        <w:rPr>
          <w:rFonts w:ascii="Times New Roman" w:eastAsia="Times New Roman" w:hAnsi="Times New Roman" w:cs="Times New Roman"/>
          <w:color w:val="000000"/>
          <w:sz w:val="24"/>
          <w:szCs w:val="24"/>
          <w:lang w:eastAsia="it-IT"/>
        </w:rPr>
        <w:t xml:space="preserve">I Soci all’unanimità eleggono </w:t>
      </w:r>
      <w:r>
        <w:rPr>
          <w:rFonts w:ascii="Times New Roman" w:eastAsia="Times New Roman" w:hAnsi="Times New Roman" w:cs="Times New Roman"/>
          <w:color w:val="000000"/>
          <w:sz w:val="24"/>
          <w:szCs w:val="24"/>
          <w:lang w:eastAsia="it-IT"/>
        </w:rPr>
        <w:t>V.</w:t>
      </w:r>
      <w:r w:rsidRPr="00055ED7">
        <w:rPr>
          <w:rFonts w:ascii="Times New Roman" w:eastAsia="Times New Roman" w:hAnsi="Times New Roman" w:cs="Times New Roman"/>
          <w:color w:val="000000"/>
          <w:sz w:val="24"/>
          <w:szCs w:val="24"/>
          <w:lang w:eastAsia="it-IT"/>
        </w:rPr>
        <w:t xml:space="preserve">Presidente della </w:t>
      </w:r>
      <w:r>
        <w:rPr>
          <w:rFonts w:ascii="Times New Roman" w:eastAsia="Times New Roman" w:hAnsi="Times New Roman" w:cs="Times New Roman"/>
          <w:color w:val="000000"/>
          <w:sz w:val="24"/>
          <w:szCs w:val="24"/>
          <w:lang w:eastAsia="it-IT"/>
        </w:rPr>
        <w:t>Ets</w:t>
      </w:r>
      <w:r w:rsidRPr="00055ED7">
        <w:rPr>
          <w:rFonts w:ascii="Times New Roman" w:eastAsia="Times New Roman" w:hAnsi="Times New Roman" w:cs="Times New Roman"/>
          <w:color w:val="000000"/>
          <w:sz w:val="24"/>
          <w:szCs w:val="24"/>
          <w:lang w:eastAsia="it-IT"/>
        </w:rPr>
        <w:t xml:space="preserve">, </w:t>
      </w:r>
      <w:r>
        <w:rPr>
          <w:rFonts w:ascii="Times New Roman" w:eastAsia="Times New Roman" w:hAnsi="Times New Roman" w:cs="Times New Roman"/>
          <w:color w:val="000000"/>
          <w:sz w:val="24"/>
          <w:szCs w:val="24"/>
          <w:lang w:eastAsia="it-IT"/>
        </w:rPr>
        <w:t>Sig.Lazzaretti Ivo</w:t>
      </w:r>
      <w:r w:rsidRPr="00055ED7">
        <w:rPr>
          <w:rFonts w:ascii="Times New Roman" w:eastAsia="Times New Roman" w:hAnsi="Times New Roman" w:cs="Times New Roman"/>
          <w:color w:val="000000"/>
          <w:sz w:val="24"/>
          <w:szCs w:val="24"/>
          <w:lang w:eastAsia="it-IT"/>
        </w:rPr>
        <w:t>.</w:t>
      </w:r>
    </w:p>
    <w:p w:rsidR="00347E38" w:rsidRPr="00055ED7" w:rsidRDefault="00347E38" w:rsidP="00055ED7">
      <w:pPr>
        <w:pStyle w:val="Paragrafoelenco"/>
        <w:ind w:left="851"/>
        <w:jc w:val="both"/>
        <w:rPr>
          <w:rFonts w:ascii="Times New Roman" w:eastAsia="Times New Roman" w:hAnsi="Times New Roman" w:cs="Times New Roman"/>
          <w:color w:val="000000"/>
          <w:sz w:val="24"/>
          <w:szCs w:val="24"/>
          <w:lang w:eastAsia="it-IT"/>
        </w:rPr>
      </w:pPr>
    </w:p>
    <w:p w:rsidR="00FA1B23" w:rsidRDefault="00055ED7" w:rsidP="00483917">
      <w:pPr>
        <w:ind w:left="1276"/>
        <w:jc w:val="both"/>
        <w:rPr>
          <w:b/>
          <w:color w:val="000000"/>
        </w:rPr>
      </w:pPr>
      <w:r w:rsidRPr="00055ED7">
        <w:rPr>
          <w:b/>
          <w:color w:val="000000"/>
        </w:rPr>
        <w:br/>
      </w:r>
      <w:r w:rsidR="00FA1B23" w:rsidRPr="00FA1B23">
        <w:rPr>
          <w:b/>
          <w:color w:val="000000"/>
        </w:rPr>
        <w:t xml:space="preserve">4) </w:t>
      </w:r>
      <w:r w:rsidR="00483917">
        <w:rPr>
          <w:b/>
          <w:color w:val="000000"/>
        </w:rPr>
        <w:t>E</w:t>
      </w:r>
      <w:r w:rsidR="00FA1B23">
        <w:rPr>
          <w:b/>
          <w:color w:val="000000"/>
        </w:rPr>
        <w:t>lezione del Consiglio Direttivo.</w:t>
      </w:r>
    </w:p>
    <w:p w:rsidR="00FA1B23" w:rsidRDefault="00483917" w:rsidP="00483917">
      <w:pPr>
        <w:shd w:val="clear" w:color="auto" w:fill="FFFFFF"/>
        <w:spacing w:before="360" w:after="288" w:line="408" w:lineRule="atLeast"/>
        <w:jc w:val="both"/>
        <w:outlineLvl w:val="5"/>
        <w:rPr>
          <w:b/>
          <w:color w:val="000000"/>
        </w:rPr>
      </w:pPr>
      <w:r>
        <w:rPr>
          <w:rFonts w:ascii="Meiryo" w:eastAsia="Meiryo" w:hAnsi="Meiryo"/>
          <w:b/>
          <w:bCs/>
          <w:color w:val="008080"/>
          <w:sz w:val="18"/>
          <w:szCs w:val="18"/>
        </w:rPr>
        <w:t>Nota: a norma dell’art.</w:t>
      </w:r>
      <w:r w:rsidRPr="00483917">
        <w:rPr>
          <w:rFonts w:ascii="Meiryo" w:eastAsia="Meiryo" w:hAnsi="Meiryo" w:hint="eastAsia"/>
          <w:b/>
          <w:bCs/>
          <w:color w:val="008080"/>
          <w:sz w:val="18"/>
          <w:szCs w:val="18"/>
        </w:rPr>
        <w:t xml:space="preserve"> 21) </w:t>
      </w:r>
      <w:r>
        <w:rPr>
          <w:rFonts w:ascii="Meiryo" w:eastAsia="Meiryo" w:hAnsi="Meiryo"/>
          <w:b/>
          <w:bCs/>
          <w:color w:val="008080"/>
          <w:sz w:val="18"/>
          <w:szCs w:val="18"/>
        </w:rPr>
        <w:t>dello Statuto, i</w:t>
      </w:r>
      <w:r w:rsidRPr="00483917">
        <w:rPr>
          <w:rFonts w:ascii="Meiryo" w:eastAsia="Meiryo" w:hAnsi="Meiryo" w:hint="eastAsia"/>
          <w:b/>
          <w:bCs/>
          <w:color w:val="008080"/>
          <w:sz w:val="18"/>
          <w:szCs w:val="18"/>
        </w:rPr>
        <w:t>l Consiglio Direttivo è l’Organo esecutivo e gestionale dell</w:t>
      </w:r>
      <w:r>
        <w:rPr>
          <w:rFonts w:ascii="Meiryo" w:eastAsia="Meiryo" w:hAnsi="Meiryo"/>
          <w:b/>
          <w:bCs/>
          <w:color w:val="008080"/>
          <w:sz w:val="18"/>
          <w:szCs w:val="18"/>
        </w:rPr>
        <w:t>’a</w:t>
      </w:r>
      <w:r w:rsidRPr="00483917">
        <w:rPr>
          <w:rFonts w:ascii="Meiryo" w:eastAsia="Meiryo" w:hAnsi="Meiryo" w:hint="eastAsia"/>
          <w:b/>
          <w:bCs/>
          <w:color w:val="008080"/>
          <w:sz w:val="18"/>
          <w:szCs w:val="18"/>
        </w:rPr>
        <w:t>ssociazione ed è eletto dall’Assemblea ogni tre anni. Esso è composto da un minimo di 3 a un massimo di 5 membri, ivi compreso il Presidente che ne è membro di diritto. I membri del Consiglio sono rieleggibili e tutti gli incarichi si intendono a titolo gratuito. Il Consiglio Direttivo può essere revocato dall’Assemblea Soci; esso rimarrà in carica comunque fino all’elezione del nuovo. In caso di dimissioni di un componente del Consiglio Direttivo, viene cooptato il primo dei non eletti.</w:t>
      </w:r>
    </w:p>
    <w:p w:rsidR="00157BCD" w:rsidRDefault="00157BCD" w:rsidP="00FA1B23">
      <w:pPr>
        <w:jc w:val="both"/>
        <w:rPr>
          <w:color w:val="000000"/>
        </w:rPr>
      </w:pPr>
      <w:r>
        <w:rPr>
          <w:color w:val="000000"/>
        </w:rPr>
        <w:lastRenderedPageBreak/>
        <w:t>Prima di procedere all’elezione del Consiglio Direttivo, sono esplicitate le attività necessarie all’Associazione, come di seguito riportate:</w:t>
      </w:r>
    </w:p>
    <w:p w:rsidR="00157BCD" w:rsidRDefault="00157BCD" w:rsidP="00FA1B23">
      <w:pPr>
        <w:jc w:val="both"/>
        <w:rPr>
          <w:color w:val="000000"/>
        </w:rPr>
      </w:pPr>
    </w:p>
    <w:p w:rsidR="00157BCD" w:rsidRPr="00157BCD" w:rsidRDefault="00157BCD" w:rsidP="00157BCD">
      <w:pPr>
        <w:spacing w:after="160" w:line="259" w:lineRule="auto"/>
        <w:ind w:left="709"/>
        <w:jc w:val="both"/>
        <w:rPr>
          <w:b/>
          <w:color w:val="000000"/>
        </w:rPr>
      </w:pPr>
      <w:r w:rsidRPr="00157BCD">
        <w:rPr>
          <w:b/>
          <w:color w:val="000000"/>
        </w:rPr>
        <w:t>I settori sono:</w:t>
      </w:r>
    </w:p>
    <w:p w:rsidR="00157BCD" w:rsidRPr="00157BCD" w:rsidRDefault="00157BCD" w:rsidP="00157BCD">
      <w:pPr>
        <w:spacing w:after="160" w:line="259" w:lineRule="auto"/>
        <w:ind w:left="709"/>
        <w:jc w:val="both"/>
        <w:rPr>
          <w:color w:val="000000"/>
        </w:rPr>
      </w:pPr>
      <w:r w:rsidRPr="00157BCD">
        <w:rPr>
          <w:color w:val="000000"/>
        </w:rPr>
        <w:t>Aggiornamento elenco Soci: predisposizione delle lettere di accompagnamento delle tessere, invio lettere promozionali e locandine, rilascio ricevuta iscrizione/donazione.</w:t>
      </w:r>
    </w:p>
    <w:p w:rsidR="00157BCD" w:rsidRPr="00157BCD" w:rsidRDefault="00157BCD" w:rsidP="00157BCD">
      <w:pPr>
        <w:spacing w:after="160" w:line="259" w:lineRule="auto"/>
        <w:ind w:left="709"/>
        <w:jc w:val="both"/>
        <w:rPr>
          <w:color w:val="000000"/>
        </w:rPr>
      </w:pPr>
      <w:r w:rsidRPr="00157BCD">
        <w:rPr>
          <w:color w:val="000000"/>
        </w:rPr>
        <w:t>Aggiornamento Sito: Aggiornamento settimanale del Sito con l’aggiunta di nuovi Soci e donatori. Inserimento atti dell’assemblea e del Direttivo. Comunicazioni del Presidente. Promozione ed informazione per le attività svolte o in corso.</w:t>
      </w:r>
    </w:p>
    <w:p w:rsidR="00157BCD" w:rsidRPr="00157BCD" w:rsidRDefault="00157BCD" w:rsidP="00157BCD">
      <w:pPr>
        <w:spacing w:after="160" w:line="259" w:lineRule="auto"/>
        <w:ind w:left="709"/>
        <w:jc w:val="both"/>
        <w:rPr>
          <w:color w:val="000000"/>
        </w:rPr>
      </w:pPr>
      <w:r w:rsidRPr="00157BCD">
        <w:rPr>
          <w:color w:val="000000"/>
        </w:rPr>
        <w:t xml:space="preserve"> Aggiornamento della contabilità entrate uscite ed allineamento con il c.c.</w:t>
      </w:r>
    </w:p>
    <w:p w:rsidR="00157BCD" w:rsidRDefault="00157BCD" w:rsidP="00157BCD">
      <w:pPr>
        <w:spacing w:after="160" w:line="259" w:lineRule="auto"/>
        <w:ind w:left="709"/>
        <w:jc w:val="both"/>
        <w:rPr>
          <w:color w:val="000000"/>
        </w:rPr>
      </w:pPr>
      <w:r w:rsidRPr="00157BCD">
        <w:rPr>
          <w:color w:val="000000"/>
        </w:rPr>
        <w:t>Gestione acquisti apparecchiature ed altro.</w:t>
      </w:r>
    </w:p>
    <w:p w:rsidR="00FA1B23" w:rsidRDefault="00157BCD" w:rsidP="00157BCD">
      <w:pPr>
        <w:spacing w:after="160" w:line="259" w:lineRule="auto"/>
        <w:ind w:left="709"/>
        <w:jc w:val="both"/>
        <w:rPr>
          <w:color w:val="000000"/>
        </w:rPr>
      </w:pPr>
      <w:r>
        <w:rPr>
          <w:color w:val="000000"/>
        </w:rPr>
        <w:t>Sentite le disponibilità dei presenti, i</w:t>
      </w:r>
      <w:r w:rsidR="00FA1B23" w:rsidRPr="00055ED7">
        <w:rPr>
          <w:color w:val="000000"/>
        </w:rPr>
        <w:t xml:space="preserve"> Soci all’unanimità eleggono </w:t>
      </w:r>
      <w:r w:rsidR="00FA1B23">
        <w:rPr>
          <w:color w:val="000000"/>
        </w:rPr>
        <w:t>come di seguito riportato il Consiglio Direttivo, che sarà composto dai Sigg.</w:t>
      </w:r>
    </w:p>
    <w:p w:rsidR="00FA1B23" w:rsidRDefault="00FA1B23" w:rsidP="00FA1B23">
      <w:pPr>
        <w:pStyle w:val="Paragrafoelenco"/>
        <w:ind w:left="851"/>
        <w:jc w:val="both"/>
        <w:rPr>
          <w:rFonts w:ascii="Times New Roman" w:eastAsia="Times New Roman" w:hAnsi="Times New Roman" w:cs="Times New Roman"/>
          <w:color w:val="000000"/>
          <w:sz w:val="24"/>
          <w:szCs w:val="24"/>
          <w:lang w:eastAsia="it-IT"/>
        </w:rPr>
      </w:pPr>
    </w:p>
    <w:p w:rsidR="00FA1B23" w:rsidRDefault="00157BCD" w:rsidP="00FA1B23">
      <w:pPr>
        <w:pStyle w:val="Paragrafoelenco"/>
        <w:numPr>
          <w:ilvl w:val="0"/>
          <w:numId w:val="7"/>
        </w:numPr>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Don Sergio Volpi;</w:t>
      </w:r>
    </w:p>
    <w:p w:rsidR="00347E38" w:rsidRDefault="00347E38" w:rsidP="00347E38">
      <w:pPr>
        <w:pStyle w:val="Paragrafoelenco"/>
        <w:ind w:left="1211"/>
        <w:jc w:val="both"/>
        <w:rPr>
          <w:rFonts w:ascii="Times New Roman" w:eastAsia="Times New Roman" w:hAnsi="Times New Roman" w:cs="Times New Roman"/>
          <w:color w:val="000000"/>
          <w:sz w:val="24"/>
          <w:szCs w:val="24"/>
          <w:lang w:eastAsia="it-IT"/>
        </w:rPr>
      </w:pPr>
    </w:p>
    <w:p w:rsidR="00157BCD" w:rsidRDefault="00347E38" w:rsidP="00FA1B23">
      <w:pPr>
        <w:pStyle w:val="Paragrafoelenco"/>
        <w:numPr>
          <w:ilvl w:val="0"/>
          <w:numId w:val="7"/>
        </w:numPr>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_________________________________</w:t>
      </w:r>
      <w:r w:rsidR="008F6590">
        <w:rPr>
          <w:rFonts w:ascii="Times New Roman" w:eastAsia="Times New Roman" w:hAnsi="Times New Roman" w:cs="Times New Roman"/>
          <w:color w:val="000000"/>
          <w:sz w:val="24"/>
          <w:szCs w:val="24"/>
          <w:lang w:eastAsia="it-IT"/>
        </w:rPr>
        <w:t>;</w:t>
      </w:r>
    </w:p>
    <w:p w:rsidR="00347E38" w:rsidRPr="00347E38" w:rsidRDefault="00347E38" w:rsidP="00347E38">
      <w:pPr>
        <w:pStyle w:val="Paragrafoelenco"/>
        <w:rPr>
          <w:rFonts w:ascii="Times New Roman" w:eastAsia="Times New Roman" w:hAnsi="Times New Roman" w:cs="Times New Roman"/>
          <w:color w:val="000000"/>
          <w:sz w:val="24"/>
          <w:szCs w:val="24"/>
          <w:lang w:eastAsia="it-IT"/>
        </w:rPr>
      </w:pPr>
    </w:p>
    <w:p w:rsidR="008F6590" w:rsidRDefault="00347E38" w:rsidP="00FA1B23">
      <w:pPr>
        <w:pStyle w:val="Paragrafoelenco"/>
        <w:numPr>
          <w:ilvl w:val="0"/>
          <w:numId w:val="7"/>
        </w:numPr>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_________________________________</w:t>
      </w:r>
      <w:r w:rsidR="008F6590">
        <w:rPr>
          <w:rFonts w:ascii="Times New Roman" w:eastAsia="Times New Roman" w:hAnsi="Times New Roman" w:cs="Times New Roman"/>
          <w:color w:val="000000"/>
          <w:sz w:val="24"/>
          <w:szCs w:val="24"/>
          <w:lang w:eastAsia="it-IT"/>
        </w:rPr>
        <w:t>;</w:t>
      </w:r>
    </w:p>
    <w:p w:rsidR="00347E38" w:rsidRPr="00347E38" w:rsidRDefault="00347E38" w:rsidP="00347E38">
      <w:pPr>
        <w:pStyle w:val="Paragrafoelenco"/>
        <w:rPr>
          <w:rFonts w:ascii="Times New Roman" w:eastAsia="Times New Roman" w:hAnsi="Times New Roman" w:cs="Times New Roman"/>
          <w:color w:val="000000"/>
          <w:sz w:val="24"/>
          <w:szCs w:val="24"/>
          <w:lang w:eastAsia="it-IT"/>
        </w:rPr>
      </w:pPr>
    </w:p>
    <w:p w:rsidR="008F6590" w:rsidRDefault="00347E38" w:rsidP="00FA1B23">
      <w:pPr>
        <w:pStyle w:val="Paragrafoelenco"/>
        <w:numPr>
          <w:ilvl w:val="0"/>
          <w:numId w:val="7"/>
        </w:numPr>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_________________________________</w:t>
      </w:r>
      <w:r w:rsidR="008F6590">
        <w:rPr>
          <w:rFonts w:ascii="Times New Roman" w:eastAsia="Times New Roman" w:hAnsi="Times New Roman" w:cs="Times New Roman"/>
          <w:color w:val="000000"/>
          <w:sz w:val="24"/>
          <w:szCs w:val="24"/>
          <w:lang w:eastAsia="it-IT"/>
        </w:rPr>
        <w:t>;</w:t>
      </w:r>
    </w:p>
    <w:p w:rsidR="00347E38" w:rsidRPr="00347E38" w:rsidRDefault="00347E38" w:rsidP="00347E38">
      <w:pPr>
        <w:pStyle w:val="Paragrafoelenco"/>
        <w:rPr>
          <w:rFonts w:ascii="Times New Roman" w:eastAsia="Times New Roman" w:hAnsi="Times New Roman" w:cs="Times New Roman"/>
          <w:color w:val="000000"/>
          <w:sz w:val="24"/>
          <w:szCs w:val="24"/>
          <w:lang w:eastAsia="it-IT"/>
        </w:rPr>
      </w:pPr>
    </w:p>
    <w:p w:rsidR="00FA1B23" w:rsidRPr="008F6590" w:rsidRDefault="00347E38" w:rsidP="00347E38">
      <w:pPr>
        <w:pStyle w:val="Paragrafoelenco"/>
        <w:numPr>
          <w:ilvl w:val="0"/>
          <w:numId w:val="7"/>
        </w:numPr>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_________________________________</w:t>
      </w:r>
    </w:p>
    <w:p w:rsidR="00B70E30" w:rsidRDefault="00B70E30" w:rsidP="00B70E30">
      <w:pPr>
        <w:pStyle w:val="Paragrafoelenco"/>
        <w:ind w:left="1495"/>
        <w:jc w:val="both"/>
        <w:rPr>
          <w:rFonts w:ascii="Times New Roman" w:eastAsia="Times New Roman" w:hAnsi="Times New Roman" w:cs="Times New Roman"/>
          <w:b/>
          <w:color w:val="000000"/>
          <w:sz w:val="24"/>
          <w:szCs w:val="24"/>
          <w:lang w:eastAsia="it-IT"/>
        </w:rPr>
      </w:pPr>
    </w:p>
    <w:p w:rsidR="00B70E30" w:rsidRDefault="00B70E30" w:rsidP="00B70E30">
      <w:pPr>
        <w:pStyle w:val="Paragrafoelenco"/>
        <w:ind w:left="1495"/>
        <w:jc w:val="both"/>
        <w:rPr>
          <w:rFonts w:ascii="Times New Roman" w:eastAsia="Times New Roman" w:hAnsi="Times New Roman" w:cs="Times New Roman"/>
          <w:b/>
          <w:color w:val="000000"/>
          <w:sz w:val="24"/>
          <w:szCs w:val="24"/>
          <w:lang w:eastAsia="it-IT"/>
        </w:rPr>
      </w:pPr>
    </w:p>
    <w:p w:rsidR="00483917" w:rsidRPr="00483917" w:rsidRDefault="001022FA" w:rsidP="00483917">
      <w:pPr>
        <w:pStyle w:val="Paragrafoelenco"/>
        <w:numPr>
          <w:ilvl w:val="0"/>
          <w:numId w:val="8"/>
        </w:numPr>
        <w:ind w:hanging="219"/>
        <w:jc w:val="both"/>
        <w:rPr>
          <w:rFonts w:ascii="Times New Roman" w:eastAsia="Times New Roman" w:hAnsi="Times New Roman" w:cs="Times New Roman"/>
          <w:b/>
          <w:color w:val="000000"/>
          <w:sz w:val="24"/>
          <w:szCs w:val="24"/>
          <w:lang w:eastAsia="it-IT"/>
        </w:rPr>
      </w:pPr>
      <w:r>
        <w:rPr>
          <w:rFonts w:ascii="Times New Roman" w:eastAsia="Times New Roman" w:hAnsi="Times New Roman" w:cs="Times New Roman"/>
          <w:b/>
          <w:color w:val="000000"/>
          <w:sz w:val="24"/>
          <w:szCs w:val="24"/>
          <w:lang w:eastAsia="it-IT"/>
        </w:rPr>
        <w:t xml:space="preserve"> </w:t>
      </w:r>
      <w:r w:rsidR="00483917">
        <w:rPr>
          <w:rFonts w:ascii="Times New Roman" w:eastAsia="Times New Roman" w:hAnsi="Times New Roman" w:cs="Times New Roman"/>
          <w:b/>
          <w:color w:val="000000"/>
          <w:sz w:val="24"/>
          <w:szCs w:val="24"/>
          <w:lang w:eastAsia="it-IT"/>
        </w:rPr>
        <w:t>Nomina del Segretario.</w:t>
      </w:r>
    </w:p>
    <w:p w:rsidR="001022FA" w:rsidRDefault="008F6590" w:rsidP="008F6590">
      <w:pPr>
        <w:jc w:val="both"/>
        <w:rPr>
          <w:color w:val="000000"/>
        </w:rPr>
      </w:pPr>
      <w:r>
        <w:rPr>
          <w:color w:val="000000"/>
        </w:rPr>
        <w:t>Sentiti i presenti, fermo restando il supporto che il Sig. Leonardo Catoni darà nella gestione del tesseramento</w:t>
      </w:r>
      <w:r w:rsidR="001022FA">
        <w:rPr>
          <w:color w:val="000000"/>
        </w:rPr>
        <w:t xml:space="preserve">: </w:t>
      </w:r>
    </w:p>
    <w:p w:rsidR="001022FA" w:rsidRDefault="001022FA" w:rsidP="001022FA">
      <w:pPr>
        <w:pStyle w:val="Paragrafoelenco"/>
        <w:ind w:left="851"/>
        <w:jc w:val="both"/>
        <w:rPr>
          <w:rFonts w:ascii="Times New Roman" w:eastAsia="Times New Roman" w:hAnsi="Times New Roman" w:cs="Times New Roman"/>
          <w:color w:val="000000"/>
          <w:sz w:val="24"/>
          <w:szCs w:val="24"/>
          <w:lang w:eastAsia="it-IT"/>
        </w:rPr>
      </w:pPr>
      <w:r w:rsidRPr="00055ED7">
        <w:rPr>
          <w:rFonts w:ascii="Times New Roman" w:eastAsia="Times New Roman" w:hAnsi="Times New Roman" w:cs="Times New Roman"/>
          <w:color w:val="000000"/>
          <w:sz w:val="24"/>
          <w:szCs w:val="24"/>
          <w:lang w:eastAsia="it-IT"/>
        </w:rPr>
        <w:t xml:space="preserve">I Soci all’unanimità eleggono </w:t>
      </w:r>
      <w:r>
        <w:rPr>
          <w:rFonts w:ascii="Times New Roman" w:eastAsia="Times New Roman" w:hAnsi="Times New Roman" w:cs="Times New Roman"/>
          <w:color w:val="000000"/>
          <w:sz w:val="24"/>
          <w:szCs w:val="24"/>
          <w:lang w:eastAsia="it-IT"/>
        </w:rPr>
        <w:t>Segretario</w:t>
      </w:r>
      <w:r w:rsidRPr="00055ED7">
        <w:rPr>
          <w:rFonts w:ascii="Times New Roman" w:eastAsia="Times New Roman" w:hAnsi="Times New Roman" w:cs="Times New Roman"/>
          <w:color w:val="000000"/>
          <w:sz w:val="24"/>
          <w:szCs w:val="24"/>
          <w:lang w:eastAsia="it-IT"/>
        </w:rPr>
        <w:t xml:space="preserve"> della Onlus, </w:t>
      </w:r>
      <w:r w:rsidR="008F6590">
        <w:rPr>
          <w:rFonts w:ascii="Times New Roman" w:eastAsia="Times New Roman" w:hAnsi="Times New Roman" w:cs="Times New Roman"/>
          <w:color w:val="000000"/>
          <w:sz w:val="24"/>
          <w:szCs w:val="24"/>
          <w:lang w:eastAsia="it-IT"/>
        </w:rPr>
        <w:t xml:space="preserve">il Sig. </w:t>
      </w:r>
      <w:r w:rsidR="00347E38">
        <w:rPr>
          <w:rFonts w:ascii="Times New Roman" w:eastAsia="Times New Roman" w:hAnsi="Times New Roman" w:cs="Times New Roman"/>
          <w:color w:val="000000"/>
          <w:sz w:val="24"/>
          <w:szCs w:val="24"/>
          <w:lang w:eastAsia="it-IT"/>
        </w:rPr>
        <w:t>________________________</w:t>
      </w:r>
      <w:r w:rsidR="008F6590">
        <w:rPr>
          <w:rFonts w:ascii="Times New Roman" w:eastAsia="Times New Roman" w:hAnsi="Times New Roman" w:cs="Times New Roman"/>
          <w:color w:val="000000"/>
          <w:sz w:val="24"/>
          <w:szCs w:val="24"/>
          <w:lang w:eastAsia="it-IT"/>
        </w:rPr>
        <w:t>.</w:t>
      </w:r>
    </w:p>
    <w:p w:rsidR="00B70E30" w:rsidRDefault="00B70E30" w:rsidP="001022FA">
      <w:pPr>
        <w:pStyle w:val="Paragrafoelenco"/>
        <w:ind w:left="851"/>
        <w:jc w:val="both"/>
        <w:rPr>
          <w:rFonts w:ascii="Times New Roman" w:eastAsia="Times New Roman" w:hAnsi="Times New Roman" w:cs="Times New Roman"/>
          <w:color w:val="000000"/>
          <w:sz w:val="24"/>
          <w:szCs w:val="24"/>
          <w:lang w:eastAsia="it-IT"/>
        </w:rPr>
      </w:pPr>
    </w:p>
    <w:p w:rsidR="001022FA" w:rsidRDefault="001022FA" w:rsidP="001022FA">
      <w:pPr>
        <w:pStyle w:val="Paragrafoelenco"/>
        <w:ind w:left="851"/>
        <w:jc w:val="both"/>
        <w:rPr>
          <w:rFonts w:ascii="Times New Roman" w:eastAsia="Times New Roman" w:hAnsi="Times New Roman" w:cs="Times New Roman"/>
          <w:color w:val="000000"/>
          <w:sz w:val="24"/>
          <w:szCs w:val="24"/>
          <w:lang w:eastAsia="it-IT"/>
        </w:rPr>
      </w:pPr>
    </w:p>
    <w:p w:rsidR="001022FA" w:rsidRPr="001022FA" w:rsidRDefault="001022FA" w:rsidP="001022FA">
      <w:pPr>
        <w:pStyle w:val="Paragrafoelenco"/>
        <w:numPr>
          <w:ilvl w:val="0"/>
          <w:numId w:val="8"/>
        </w:numPr>
        <w:ind w:hanging="219"/>
        <w:jc w:val="both"/>
        <w:rPr>
          <w:rFonts w:ascii="Times New Roman" w:eastAsia="Times New Roman" w:hAnsi="Times New Roman" w:cs="Times New Roman"/>
          <w:b/>
          <w:color w:val="000000"/>
          <w:sz w:val="24"/>
          <w:szCs w:val="24"/>
          <w:lang w:eastAsia="it-IT"/>
        </w:rPr>
      </w:pPr>
      <w:r>
        <w:rPr>
          <w:rFonts w:ascii="Times New Roman" w:eastAsia="Times New Roman" w:hAnsi="Times New Roman" w:cs="Times New Roman"/>
          <w:b/>
          <w:color w:val="000000"/>
          <w:sz w:val="24"/>
          <w:szCs w:val="24"/>
          <w:lang w:eastAsia="it-IT"/>
        </w:rPr>
        <w:t xml:space="preserve"> </w:t>
      </w:r>
      <w:r w:rsidRPr="001022FA">
        <w:rPr>
          <w:rFonts w:ascii="Times New Roman" w:eastAsia="Times New Roman" w:hAnsi="Times New Roman" w:cs="Times New Roman"/>
          <w:b/>
          <w:color w:val="000000"/>
          <w:sz w:val="24"/>
          <w:szCs w:val="24"/>
          <w:lang w:eastAsia="it-IT"/>
        </w:rPr>
        <w:t>N</w:t>
      </w:r>
      <w:r>
        <w:rPr>
          <w:rFonts w:ascii="Times New Roman" w:eastAsia="Times New Roman" w:hAnsi="Times New Roman" w:cs="Times New Roman"/>
          <w:b/>
          <w:color w:val="000000"/>
          <w:sz w:val="24"/>
          <w:szCs w:val="24"/>
          <w:lang w:eastAsia="it-IT"/>
        </w:rPr>
        <w:t>omina del Tesoriere.</w:t>
      </w:r>
    </w:p>
    <w:p w:rsidR="001022FA" w:rsidRDefault="008F6590" w:rsidP="008F6590">
      <w:pPr>
        <w:jc w:val="both"/>
        <w:rPr>
          <w:color w:val="000000"/>
        </w:rPr>
      </w:pPr>
      <w:r>
        <w:rPr>
          <w:color w:val="000000"/>
        </w:rPr>
        <w:t>Sentiti i presenti, fermo restando il contributo che il Sig. Lazzaretti Ivo darà nella gestione dei flussi monetari (iscrizioni, donazioni):</w:t>
      </w:r>
    </w:p>
    <w:p w:rsidR="001022FA" w:rsidRDefault="001022FA" w:rsidP="001022FA">
      <w:pPr>
        <w:pStyle w:val="Paragrafoelenco"/>
        <w:ind w:left="1276" w:hanging="1276"/>
        <w:jc w:val="both"/>
        <w:rPr>
          <w:rFonts w:ascii="Times New Roman" w:eastAsia="Times New Roman" w:hAnsi="Times New Roman" w:cs="Times New Roman"/>
          <w:b/>
          <w:color w:val="000000"/>
          <w:sz w:val="24"/>
          <w:szCs w:val="24"/>
          <w:lang w:eastAsia="it-IT"/>
        </w:rPr>
      </w:pPr>
    </w:p>
    <w:p w:rsidR="001C747D" w:rsidRDefault="001022FA" w:rsidP="001022FA">
      <w:pPr>
        <w:pStyle w:val="Paragrafoelenco"/>
        <w:ind w:left="851"/>
        <w:jc w:val="both"/>
        <w:rPr>
          <w:rFonts w:ascii="Times New Roman" w:eastAsia="Times New Roman" w:hAnsi="Times New Roman" w:cs="Times New Roman"/>
          <w:color w:val="000000"/>
          <w:sz w:val="24"/>
          <w:szCs w:val="24"/>
          <w:lang w:eastAsia="it-IT"/>
        </w:rPr>
      </w:pPr>
      <w:r w:rsidRPr="00055ED7">
        <w:rPr>
          <w:rFonts w:ascii="Times New Roman" w:eastAsia="Times New Roman" w:hAnsi="Times New Roman" w:cs="Times New Roman"/>
          <w:color w:val="000000"/>
          <w:sz w:val="24"/>
          <w:szCs w:val="24"/>
          <w:lang w:eastAsia="it-IT"/>
        </w:rPr>
        <w:t xml:space="preserve">I Soci all’unanimità eleggono </w:t>
      </w:r>
      <w:r>
        <w:rPr>
          <w:rFonts w:ascii="Times New Roman" w:eastAsia="Times New Roman" w:hAnsi="Times New Roman" w:cs="Times New Roman"/>
          <w:color w:val="000000"/>
          <w:sz w:val="24"/>
          <w:szCs w:val="24"/>
          <w:lang w:eastAsia="it-IT"/>
        </w:rPr>
        <w:t>Tesoriere</w:t>
      </w:r>
      <w:r w:rsidRPr="00055ED7">
        <w:rPr>
          <w:rFonts w:ascii="Times New Roman" w:eastAsia="Times New Roman" w:hAnsi="Times New Roman" w:cs="Times New Roman"/>
          <w:color w:val="000000"/>
          <w:sz w:val="24"/>
          <w:szCs w:val="24"/>
          <w:lang w:eastAsia="it-IT"/>
        </w:rPr>
        <w:t xml:space="preserve"> della </w:t>
      </w:r>
      <w:r w:rsidR="00347E38">
        <w:rPr>
          <w:rFonts w:ascii="Times New Roman" w:eastAsia="Times New Roman" w:hAnsi="Times New Roman" w:cs="Times New Roman"/>
          <w:color w:val="000000"/>
          <w:sz w:val="24"/>
          <w:szCs w:val="24"/>
          <w:lang w:eastAsia="it-IT"/>
        </w:rPr>
        <w:t>Ets</w:t>
      </w:r>
      <w:r w:rsidRPr="00055ED7">
        <w:rPr>
          <w:rFonts w:ascii="Times New Roman" w:eastAsia="Times New Roman" w:hAnsi="Times New Roman" w:cs="Times New Roman"/>
          <w:color w:val="000000"/>
          <w:sz w:val="24"/>
          <w:szCs w:val="24"/>
          <w:lang w:eastAsia="it-IT"/>
        </w:rPr>
        <w:t xml:space="preserve">, </w:t>
      </w:r>
      <w:r w:rsidR="001C747D">
        <w:rPr>
          <w:rFonts w:ascii="Times New Roman" w:eastAsia="Times New Roman" w:hAnsi="Times New Roman" w:cs="Times New Roman"/>
          <w:color w:val="000000"/>
          <w:sz w:val="24"/>
          <w:szCs w:val="24"/>
          <w:lang w:eastAsia="it-IT"/>
        </w:rPr>
        <w:t xml:space="preserve">il </w:t>
      </w:r>
      <w:r w:rsidR="008F6590">
        <w:rPr>
          <w:rFonts w:ascii="Times New Roman" w:eastAsia="Times New Roman" w:hAnsi="Times New Roman" w:cs="Times New Roman"/>
          <w:color w:val="000000"/>
          <w:sz w:val="24"/>
          <w:szCs w:val="24"/>
          <w:lang w:eastAsia="it-IT"/>
        </w:rPr>
        <w:t xml:space="preserve">Sig. </w:t>
      </w:r>
    </w:p>
    <w:p w:rsidR="001C747D" w:rsidRDefault="001C747D" w:rsidP="001022FA">
      <w:pPr>
        <w:pStyle w:val="Paragrafoelenco"/>
        <w:ind w:left="851"/>
        <w:jc w:val="both"/>
        <w:rPr>
          <w:rFonts w:ascii="Times New Roman" w:eastAsia="Times New Roman" w:hAnsi="Times New Roman" w:cs="Times New Roman"/>
          <w:color w:val="000000"/>
          <w:sz w:val="24"/>
          <w:szCs w:val="24"/>
          <w:lang w:eastAsia="it-IT"/>
        </w:rPr>
      </w:pPr>
    </w:p>
    <w:p w:rsidR="001022FA" w:rsidRDefault="00347E38" w:rsidP="001022FA">
      <w:pPr>
        <w:pStyle w:val="Paragrafoelenco"/>
        <w:ind w:left="851"/>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_____________________________</w:t>
      </w:r>
      <w:r w:rsidR="008F6590">
        <w:rPr>
          <w:rFonts w:ascii="Times New Roman" w:eastAsia="Times New Roman" w:hAnsi="Times New Roman" w:cs="Times New Roman"/>
          <w:color w:val="000000"/>
          <w:sz w:val="24"/>
          <w:szCs w:val="24"/>
          <w:lang w:eastAsia="it-IT"/>
        </w:rPr>
        <w:t>.</w:t>
      </w:r>
    </w:p>
    <w:p w:rsidR="00053DB1" w:rsidRDefault="00053DB1" w:rsidP="001022FA">
      <w:pPr>
        <w:pStyle w:val="Paragrafoelenco"/>
        <w:ind w:left="851"/>
        <w:jc w:val="both"/>
        <w:rPr>
          <w:rFonts w:ascii="Times New Roman" w:eastAsia="Times New Roman" w:hAnsi="Times New Roman" w:cs="Times New Roman"/>
          <w:color w:val="000000"/>
          <w:sz w:val="24"/>
          <w:szCs w:val="24"/>
          <w:lang w:eastAsia="it-IT"/>
        </w:rPr>
      </w:pPr>
    </w:p>
    <w:p w:rsidR="008F6590" w:rsidRDefault="008F6590" w:rsidP="001022FA">
      <w:pPr>
        <w:pStyle w:val="Paragrafoelenco"/>
        <w:ind w:left="851"/>
        <w:jc w:val="both"/>
        <w:rPr>
          <w:rFonts w:ascii="Times New Roman" w:eastAsia="Times New Roman" w:hAnsi="Times New Roman" w:cs="Times New Roman"/>
          <w:color w:val="000000"/>
          <w:sz w:val="24"/>
          <w:szCs w:val="24"/>
          <w:lang w:eastAsia="it-IT"/>
        </w:rPr>
      </w:pPr>
    </w:p>
    <w:p w:rsidR="00347E38" w:rsidRDefault="00347E38" w:rsidP="001022FA">
      <w:pPr>
        <w:pStyle w:val="Paragrafoelenco"/>
        <w:numPr>
          <w:ilvl w:val="0"/>
          <w:numId w:val="8"/>
        </w:numPr>
        <w:ind w:hanging="219"/>
        <w:jc w:val="both"/>
        <w:rPr>
          <w:rFonts w:ascii="Times New Roman" w:eastAsia="Times New Roman" w:hAnsi="Times New Roman" w:cs="Times New Roman"/>
          <w:b/>
          <w:color w:val="000000"/>
          <w:sz w:val="24"/>
          <w:szCs w:val="24"/>
          <w:lang w:eastAsia="it-IT"/>
        </w:rPr>
      </w:pPr>
      <w:r>
        <w:rPr>
          <w:rFonts w:ascii="Times New Roman" w:eastAsia="Times New Roman" w:hAnsi="Times New Roman" w:cs="Times New Roman"/>
          <w:b/>
          <w:color w:val="000000"/>
          <w:sz w:val="24"/>
          <w:szCs w:val="24"/>
          <w:lang w:eastAsia="it-IT"/>
        </w:rPr>
        <w:lastRenderedPageBreak/>
        <w:t xml:space="preserve"> Modifica dello Statuto</w:t>
      </w:r>
    </w:p>
    <w:p w:rsidR="00F90F48" w:rsidRDefault="00F90F48" w:rsidP="00F90F48">
      <w:pPr>
        <w:pStyle w:val="Paragrafoelenco"/>
        <w:ind w:left="1495"/>
        <w:jc w:val="both"/>
        <w:rPr>
          <w:rFonts w:ascii="Times New Roman" w:eastAsia="Times New Roman" w:hAnsi="Times New Roman" w:cs="Times New Roman"/>
          <w:b/>
          <w:color w:val="000000"/>
          <w:sz w:val="24"/>
          <w:szCs w:val="24"/>
          <w:lang w:eastAsia="it-IT"/>
        </w:rPr>
      </w:pPr>
    </w:p>
    <w:p w:rsidR="00F90F48" w:rsidRDefault="00053DB1" w:rsidP="00EB4A5B">
      <w:pPr>
        <w:jc w:val="both"/>
        <w:rPr>
          <w:color w:val="000000"/>
        </w:rPr>
      </w:pPr>
      <w:r>
        <w:rPr>
          <w:color w:val="000000"/>
        </w:rPr>
        <w:tab/>
      </w:r>
      <w:r w:rsidR="001C747D">
        <w:rPr>
          <w:color w:val="000000"/>
        </w:rPr>
        <w:t>Siamo in una fase transitoria</w:t>
      </w:r>
      <w:r w:rsidR="00F90F48" w:rsidRPr="00F90F48">
        <w:rPr>
          <w:color w:val="000000"/>
        </w:rPr>
        <w:t xml:space="preserve"> della Riforma del Terzo settore, </w:t>
      </w:r>
      <w:r w:rsidR="00EB4A5B">
        <w:rPr>
          <w:color w:val="000000"/>
        </w:rPr>
        <w:t xml:space="preserve">poiché </w:t>
      </w:r>
      <w:r w:rsidR="00F90F48" w:rsidRPr="00F90F48">
        <w:rPr>
          <w:color w:val="000000"/>
        </w:rPr>
        <w:t xml:space="preserve">il Registro unico nazionale del Terzo settore (RUNTS) non </w:t>
      </w:r>
      <w:r w:rsidR="00EB4A5B">
        <w:rPr>
          <w:color w:val="000000"/>
        </w:rPr>
        <w:t>risulta ancora</w:t>
      </w:r>
      <w:r w:rsidR="00F90F48" w:rsidRPr="00F90F48">
        <w:rPr>
          <w:color w:val="000000"/>
        </w:rPr>
        <w:t xml:space="preserve"> istituito, vi è comunque una scadenza fondamentale, quella del 2 agosto 2019: entro tale data, le organizzazioni di volontariato (ODV), le associazioni di promozione sociale (APS) e le Onlus, iscritte nei rispettivi registri, dovranno infatti modificare i propri statuti ed adeguarli alle nuove disposizioni del Codice del Terzo settore.</w:t>
      </w:r>
    </w:p>
    <w:p w:rsidR="00F90F48" w:rsidRDefault="00F90F48" w:rsidP="00F90F48">
      <w:pPr>
        <w:rPr>
          <w:color w:val="000000"/>
        </w:rPr>
      </w:pPr>
    </w:p>
    <w:p w:rsidR="00F90F48" w:rsidRDefault="00053DB1" w:rsidP="00404CBF">
      <w:pPr>
        <w:jc w:val="both"/>
        <w:rPr>
          <w:color w:val="000000"/>
        </w:rPr>
      </w:pPr>
      <w:r>
        <w:rPr>
          <w:color w:val="000000"/>
        </w:rPr>
        <w:tab/>
      </w:r>
      <w:r w:rsidR="00F90F48">
        <w:rPr>
          <w:color w:val="000000"/>
        </w:rPr>
        <w:t xml:space="preserve">Con il D.Lgs. 105/2018 sono state introdotte disposizioni integrative e correttive al D.Lgs. 117/2017 recante il Codice del Terzo settore. La </w:t>
      </w:r>
      <w:hyperlink r:id="rId10" w:tgtFrame="_new" w:history="1">
        <w:r w:rsidR="00F90F48">
          <w:rPr>
            <w:rStyle w:val="Collegamentoipertestuale"/>
            <w:color w:val="0066CC"/>
          </w:rPr>
          <w:t>circolare ministeriale n. 20 del 27 dicembre 2018</w:t>
        </w:r>
      </w:hyperlink>
      <w:r w:rsidR="00F90F48">
        <w:rPr>
          <w:color w:val="000000"/>
        </w:rPr>
        <w:t>, con oggetto "Codice del terzo settore. Adeguamenti statutari" fornisce chiarimenti del mutato quadro normativo ai fini del corretto esercizio dell'autonomia statutaria da parte degli enti del Terzo Settore e in particolare delle Organizzazioni di Volontariato, delle Associazioni di promozione sociale e delle Onlus, secondo quanto previsto dall'articolo 101, comma 2, del Codice del Terzo Settore (D.lgs. 3 luglio 2017, n. 117 e ss.mm.ii.), da esercitarsi entro il 2 agosto 2019.</w:t>
      </w:r>
    </w:p>
    <w:p w:rsidR="00404CBF" w:rsidRDefault="00404CBF" w:rsidP="00F90F48">
      <w:pPr>
        <w:rPr>
          <w:color w:val="000000"/>
        </w:rPr>
      </w:pPr>
    </w:p>
    <w:p w:rsidR="00404CBF" w:rsidRPr="00404CBF" w:rsidRDefault="00404CBF" w:rsidP="00404CBF">
      <w:pPr>
        <w:jc w:val="both"/>
        <w:rPr>
          <w:i/>
          <w:color w:val="000000"/>
        </w:rPr>
      </w:pPr>
      <w:r w:rsidRPr="00404CBF">
        <w:rPr>
          <w:i/>
          <w:color w:val="000000"/>
        </w:rPr>
        <w:t>Estratto da circolare ministeriale n.20 del 27 Dicembre 2018</w:t>
      </w:r>
    </w:p>
    <w:p w:rsidR="00F90F48" w:rsidRDefault="00053DB1" w:rsidP="00404CBF">
      <w:pPr>
        <w:jc w:val="both"/>
        <w:rPr>
          <w:color w:val="000000"/>
        </w:rPr>
      </w:pPr>
      <w:r>
        <w:rPr>
          <w:color w:val="000000"/>
        </w:rPr>
        <w:tab/>
      </w:r>
      <w:r w:rsidR="00F90F48">
        <w:rPr>
          <w:color w:val="000000"/>
        </w:rPr>
        <w:t xml:space="preserve"> </w:t>
      </w:r>
      <w:r w:rsidR="00404CBF">
        <w:rPr>
          <w:color w:val="000000"/>
        </w:rPr>
        <w:t>…. OMISSIS…</w:t>
      </w:r>
      <w:r w:rsidR="00404CBF" w:rsidRPr="00404CBF">
        <w:rPr>
          <w:color w:val="000000"/>
        </w:rPr>
        <w:t xml:space="preserve">Conseguenzialmente, l'Agenzia ha precisato che le ONLUS sono tenute ad apportare al proprio statuto, entro il termine previsto dall'articolo 101, comma 2 del Codice, gli adeguamenti necessari, subordinandone l'efficacia alla decorrenza del termine di cui all'articolo 104, comma 2, del Codice stesso. Nel contempo, allo stesso termine deve essere collegata, con espressa previsione statutaria, la cessazione di efficacia delle vecchie clausole statutarie rese necessarie dall’adesione al regime ONLUS ma divenute incompatibili con la sopravvenuta disciplina degli enti del Terzo settore. Pertanto, in coerenza con il predetto orientamento, si deve ritenere che l'onere di adeguamento statutario sia da considerarsi adempiuto qualora entro il termine del 3 agosto 2019 siano deliberate le relative modifiche statutarie, anche laddove la loro efficacia, (sempre, beninteso, limitatamente alle ONLUS) possa prodursi a partire dal periodo di imposta successivo a quello di operatività del Registro unico.   </w:t>
      </w:r>
    </w:p>
    <w:p w:rsidR="00EB4A5B" w:rsidRDefault="00EB4A5B" w:rsidP="00404CBF">
      <w:pPr>
        <w:jc w:val="both"/>
        <w:rPr>
          <w:color w:val="000000"/>
        </w:rPr>
      </w:pPr>
    </w:p>
    <w:p w:rsidR="00EB4A5B" w:rsidRPr="00F90F48" w:rsidRDefault="00EB4A5B" w:rsidP="00404CBF">
      <w:pPr>
        <w:jc w:val="both"/>
        <w:rPr>
          <w:color w:val="000000"/>
        </w:rPr>
      </w:pPr>
      <w:r>
        <w:rPr>
          <w:color w:val="000000"/>
        </w:rPr>
        <w:tab/>
        <w:t>Visto quanto sopra, l’Assemblea dei Soci da mandato al Presidente ed al Consiglio Direttivo di intervenire presso l’Agenzia delle Entrate, per apportare le necessarie modifiche, come sopra riportate, allo Statuto vigente.</w:t>
      </w:r>
    </w:p>
    <w:p w:rsidR="00347E38" w:rsidRDefault="00347E38"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EB4A5B" w:rsidRPr="00F90F48" w:rsidRDefault="00EB4A5B" w:rsidP="00347E38">
      <w:pPr>
        <w:pStyle w:val="Paragrafoelenco"/>
        <w:ind w:left="1495"/>
        <w:jc w:val="both"/>
        <w:rPr>
          <w:rFonts w:ascii="Times New Roman" w:eastAsia="Times New Roman" w:hAnsi="Times New Roman" w:cs="Times New Roman"/>
          <w:color w:val="000000"/>
          <w:sz w:val="24"/>
          <w:szCs w:val="24"/>
          <w:lang w:eastAsia="it-IT"/>
        </w:rPr>
      </w:pPr>
    </w:p>
    <w:p w:rsidR="00347E38" w:rsidRDefault="00347E38" w:rsidP="00347E38">
      <w:pPr>
        <w:pStyle w:val="Paragrafoelenco"/>
        <w:ind w:left="1495"/>
        <w:jc w:val="both"/>
        <w:rPr>
          <w:rFonts w:ascii="Times New Roman" w:eastAsia="Times New Roman" w:hAnsi="Times New Roman" w:cs="Times New Roman"/>
          <w:b/>
          <w:color w:val="000000"/>
          <w:sz w:val="24"/>
          <w:szCs w:val="24"/>
          <w:lang w:eastAsia="it-IT"/>
        </w:rPr>
      </w:pPr>
    </w:p>
    <w:p w:rsidR="001022FA" w:rsidRDefault="001022FA" w:rsidP="001022FA">
      <w:pPr>
        <w:pStyle w:val="Paragrafoelenco"/>
        <w:numPr>
          <w:ilvl w:val="0"/>
          <w:numId w:val="8"/>
        </w:numPr>
        <w:ind w:hanging="219"/>
        <w:jc w:val="both"/>
        <w:rPr>
          <w:rFonts w:ascii="Times New Roman" w:eastAsia="Times New Roman" w:hAnsi="Times New Roman" w:cs="Times New Roman"/>
          <w:b/>
          <w:color w:val="000000"/>
          <w:sz w:val="24"/>
          <w:szCs w:val="24"/>
          <w:lang w:eastAsia="it-IT"/>
        </w:rPr>
      </w:pPr>
      <w:r>
        <w:rPr>
          <w:rFonts w:ascii="Times New Roman" w:eastAsia="Times New Roman" w:hAnsi="Times New Roman" w:cs="Times New Roman"/>
          <w:b/>
          <w:color w:val="000000"/>
          <w:sz w:val="24"/>
          <w:szCs w:val="24"/>
          <w:lang w:eastAsia="it-IT"/>
        </w:rPr>
        <w:lastRenderedPageBreak/>
        <w:t xml:space="preserve"> </w:t>
      </w:r>
      <w:r w:rsidRPr="001022FA">
        <w:rPr>
          <w:rFonts w:ascii="Times New Roman" w:eastAsia="Times New Roman" w:hAnsi="Times New Roman" w:cs="Times New Roman"/>
          <w:b/>
          <w:color w:val="000000"/>
          <w:sz w:val="24"/>
          <w:szCs w:val="24"/>
          <w:lang w:eastAsia="it-IT"/>
        </w:rPr>
        <w:t xml:space="preserve">Approvazione dei </w:t>
      </w:r>
      <w:r w:rsidR="00347E38">
        <w:rPr>
          <w:rFonts w:ascii="Times New Roman" w:eastAsia="Times New Roman" w:hAnsi="Times New Roman" w:cs="Times New Roman"/>
          <w:b/>
          <w:color w:val="000000"/>
          <w:sz w:val="24"/>
          <w:szCs w:val="24"/>
          <w:lang w:eastAsia="it-IT"/>
        </w:rPr>
        <w:t>progetti per l’anno 2019</w:t>
      </w:r>
      <w:r>
        <w:rPr>
          <w:rFonts w:ascii="Times New Roman" w:eastAsia="Times New Roman" w:hAnsi="Times New Roman" w:cs="Times New Roman"/>
          <w:b/>
          <w:color w:val="000000"/>
          <w:sz w:val="24"/>
          <w:szCs w:val="24"/>
          <w:lang w:eastAsia="it-IT"/>
        </w:rPr>
        <w:t>.</w:t>
      </w:r>
    </w:p>
    <w:p w:rsidR="00264A14" w:rsidRDefault="00264A14" w:rsidP="00264A14">
      <w:pPr>
        <w:pStyle w:val="Paragrafoelenco"/>
        <w:ind w:left="1495"/>
        <w:jc w:val="both"/>
        <w:rPr>
          <w:rFonts w:ascii="Times New Roman" w:eastAsia="Times New Roman" w:hAnsi="Times New Roman" w:cs="Times New Roman"/>
          <w:b/>
          <w:color w:val="000000"/>
          <w:sz w:val="24"/>
          <w:szCs w:val="24"/>
          <w:lang w:eastAsia="it-IT"/>
        </w:rPr>
      </w:pP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Prendendo a riferimento l’impegno che l’Associazione ha assunto presso l’Ospedale di Bamako, appare evidente che a fronte di una notevole richiesta d’interventi ed investimento in apparecchiature, è indispensabile garantire una continuità nell’assistenza, favorendo una maggiore presenza di personale specializzato per ottenere i maggiori benefici, da parte della popolazione.</w:t>
      </w: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Quanto sopra almeno fino a quando il personale locale non sia adeguatamente istruito e reso autonomo nel pieno utilizzo delle attrezzature, pur rimanendo a nostro carico la fornitura dei medicinali necessari.</w:t>
      </w:r>
    </w:p>
    <w:p w:rsidR="00264A14" w:rsidRDefault="00264A14" w:rsidP="00264A14">
      <w:pPr>
        <w:pStyle w:val="NormaleWeb"/>
        <w:rPr>
          <w:rFonts w:asciiTheme="minorHAnsi" w:eastAsiaTheme="minorEastAsia" w:hAnsiTheme="minorHAnsi" w:cstheme="minorBidi"/>
          <w:bCs/>
          <w:lang w:eastAsia="en-US"/>
        </w:rPr>
      </w:pPr>
      <w:r>
        <w:rPr>
          <w:rFonts w:asciiTheme="minorHAnsi" w:eastAsiaTheme="minorEastAsia" w:hAnsiTheme="minorHAnsi" w:cstheme="minorBidi"/>
          <w:bCs/>
          <w:lang w:eastAsia="en-US"/>
        </w:rPr>
        <w:t>Ipotesi di sostegno nei confronti dei volontari</w:t>
      </w:r>
      <w:r>
        <w:rPr>
          <w:rFonts w:asciiTheme="minorHAnsi" w:eastAsiaTheme="minorEastAsia" w:hAnsiTheme="minorHAnsi" w:cstheme="minorBidi"/>
          <w:bCs/>
          <w:lang w:eastAsia="en-US"/>
        </w:rPr>
        <w:tab/>
      </w: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A)</w:t>
      </w:r>
      <w:r>
        <w:rPr>
          <w:rFonts w:asciiTheme="minorHAnsi" w:eastAsiaTheme="minorEastAsia" w:hAnsiTheme="minorHAnsi" w:cstheme="minorBidi"/>
          <w:bCs/>
          <w:lang w:eastAsia="en-US"/>
        </w:rPr>
        <w:t xml:space="preserve"> Il viaggio: tutti coloro che vanno per fini Istituzionali, intendendo questo, come proseguimento di un'attività come quella di Koulikoro, o per la predisposizione ed organizzazione di altri progetti d'intervento, stabiliti in Assemblea, hanno il completo e totale sostegno economico da parte della Onlus.</w:t>
      </w:r>
      <w:r>
        <w:rPr>
          <w:rFonts w:asciiTheme="minorHAnsi" w:eastAsiaTheme="minorEastAsia" w:hAnsiTheme="minorHAnsi" w:cstheme="minorBidi"/>
          <w:bCs/>
          <w:lang w:eastAsia="en-US"/>
        </w:rPr>
        <w:t xml:space="preserve"> </w:t>
      </w:r>
      <w:r>
        <w:rPr>
          <w:rFonts w:asciiTheme="minorHAnsi" w:eastAsiaTheme="minorEastAsia" w:hAnsiTheme="minorHAnsi" w:cstheme="minorBidi"/>
          <w:bCs/>
          <w:lang w:eastAsia="en-US"/>
        </w:rPr>
        <w:t>Rimane comunque a carico dei volontari la scelta delle modalità di trasferimento dall’Italia.</w:t>
      </w:r>
      <w:r>
        <w:rPr>
          <w:rFonts w:asciiTheme="minorHAnsi" w:eastAsiaTheme="minorEastAsia" w:hAnsiTheme="minorHAnsi" w:cstheme="minorBidi"/>
          <w:bCs/>
          <w:lang w:eastAsia="en-US"/>
        </w:rPr>
        <w:tab/>
      </w: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 xml:space="preserve">B) </w:t>
      </w:r>
      <w:r>
        <w:rPr>
          <w:rFonts w:asciiTheme="minorHAnsi" w:eastAsiaTheme="minorEastAsia" w:hAnsiTheme="minorHAnsi" w:cstheme="minorBidi"/>
          <w:bCs/>
          <w:lang w:eastAsia="en-US"/>
        </w:rPr>
        <w:t>Per coloro che si aggregano, al gruppo di volontari che si trasferiscono per fini istituzionali, come supporto relativo o per fare esperienza personale, il Direttivo potrà di volta in volta stabilire l’opportunità di dare un sostegno parziale.</w:t>
      </w: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 In base alle proprie possibilità il volontario, può decidere se contribuire alla tessera associativa o altro, ma a libera scelta e quando vuole.</w:t>
      </w: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Ogni Socio può contribuire nel proporre interventi che potranno essere valutati in sede di Direttivo ed Assemblea.</w:t>
      </w: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L’Assemblea passa alla discussione delle proposte, che sono approvate con le seguenti modifiche:</w:t>
      </w: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A)______________________________________________________________________________________________________________________________________________________________</w:t>
      </w:r>
    </w:p>
    <w:p w:rsidR="00264A14" w:rsidRDefault="00264A14" w:rsidP="00264A14">
      <w:pPr>
        <w:pStyle w:val="NormaleWeb"/>
        <w:jc w:val="both"/>
        <w:rPr>
          <w:rFonts w:asciiTheme="minorHAnsi" w:eastAsiaTheme="minorEastAsia" w:hAnsiTheme="minorHAnsi" w:cstheme="minorBidi"/>
          <w:bCs/>
          <w:lang w:eastAsia="en-US"/>
        </w:rPr>
      </w:pPr>
    </w:p>
    <w:p w:rsid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B) ________________________________________________________________________________________________________________________________________________________________</w:t>
      </w:r>
    </w:p>
    <w:p w:rsidR="00264A14" w:rsidRPr="00264A14" w:rsidRDefault="00264A14" w:rsidP="00264A1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ab/>
        <w:t>L’Assemblea all’unanimità approva, con le correzioni indicate i punti A e B.</w:t>
      </w:r>
    </w:p>
    <w:p w:rsidR="001022FA" w:rsidRPr="006E7741" w:rsidRDefault="001022FA" w:rsidP="001022FA">
      <w:pPr>
        <w:jc w:val="both"/>
        <w:rPr>
          <w:color w:val="000000"/>
        </w:rPr>
      </w:pPr>
      <w:r>
        <w:rPr>
          <w:b/>
          <w:color w:val="000000"/>
        </w:rPr>
        <w:tab/>
      </w:r>
      <w:r w:rsidRPr="006E7741">
        <w:rPr>
          <w:color w:val="000000"/>
        </w:rPr>
        <w:t>La proposta dei progetti, già allegata alla relazione di missione, anno 201</w:t>
      </w:r>
      <w:r w:rsidR="00347E38">
        <w:rPr>
          <w:color w:val="000000"/>
        </w:rPr>
        <w:t>8</w:t>
      </w:r>
      <w:r w:rsidRPr="006E7741">
        <w:rPr>
          <w:color w:val="000000"/>
        </w:rPr>
        <w:t>, prevede</w:t>
      </w:r>
      <w:r w:rsidR="006E7741" w:rsidRPr="006E7741">
        <w:rPr>
          <w:color w:val="000000"/>
        </w:rPr>
        <w:t>, salvo modifiche apportate dall’Assemblea, quanto segue</w:t>
      </w:r>
      <w:r w:rsidRPr="006E7741">
        <w:rPr>
          <w:color w:val="000000"/>
        </w:rPr>
        <w:t>:</w:t>
      </w:r>
    </w:p>
    <w:p w:rsidR="006E7741" w:rsidRDefault="006E7741" w:rsidP="001022FA">
      <w:pPr>
        <w:jc w:val="both"/>
        <w:rPr>
          <w:b/>
          <w:color w:val="000000"/>
        </w:rPr>
      </w:pPr>
    </w:p>
    <w:p w:rsidR="00264A14" w:rsidRDefault="00264A14" w:rsidP="00347E38">
      <w:pPr>
        <w:jc w:val="center"/>
        <w:rPr>
          <w:b/>
        </w:rPr>
      </w:pPr>
    </w:p>
    <w:p w:rsidR="00264A14" w:rsidRDefault="00264A14" w:rsidP="00347E38">
      <w:pPr>
        <w:jc w:val="center"/>
        <w:rPr>
          <w:b/>
        </w:rPr>
      </w:pPr>
    </w:p>
    <w:p w:rsidR="00347E38" w:rsidRPr="00EF4BAF" w:rsidRDefault="00347E38" w:rsidP="00347E38">
      <w:pPr>
        <w:jc w:val="center"/>
        <w:rPr>
          <w:b/>
        </w:rPr>
      </w:pPr>
      <w:r w:rsidRPr="00EF4BAF">
        <w:rPr>
          <w:b/>
        </w:rPr>
        <w:lastRenderedPageBreak/>
        <w:t xml:space="preserve">PREVISIONE </w:t>
      </w:r>
      <w:r>
        <w:rPr>
          <w:b/>
        </w:rPr>
        <w:t xml:space="preserve">DI BILANCIO - </w:t>
      </w:r>
      <w:r w:rsidRPr="00EF4BAF">
        <w:rPr>
          <w:b/>
        </w:rPr>
        <w:t>ANNO 2019</w:t>
      </w:r>
    </w:p>
    <w:tbl>
      <w:tblPr>
        <w:tblW w:w="10236" w:type="dxa"/>
        <w:tblInd w:w="-53" w:type="dxa"/>
        <w:tblLayout w:type="fixed"/>
        <w:tblCellMar>
          <w:left w:w="70" w:type="dxa"/>
          <w:right w:w="70" w:type="dxa"/>
        </w:tblCellMar>
        <w:tblLook w:val="0000" w:firstRow="0" w:lastRow="0" w:firstColumn="0" w:lastColumn="0" w:noHBand="0" w:noVBand="0"/>
      </w:tblPr>
      <w:tblGrid>
        <w:gridCol w:w="614"/>
        <w:gridCol w:w="411"/>
        <w:gridCol w:w="4101"/>
        <w:gridCol w:w="1104"/>
        <w:gridCol w:w="315"/>
        <w:gridCol w:w="1104"/>
        <w:gridCol w:w="1453"/>
        <w:gridCol w:w="1134"/>
      </w:tblGrid>
      <w:tr w:rsidR="008A555D" w:rsidTr="008A555D">
        <w:trPr>
          <w:trHeight w:val="262"/>
        </w:trPr>
        <w:tc>
          <w:tcPr>
            <w:tcW w:w="614" w:type="dxa"/>
            <w:tcBorders>
              <w:top w:val="double" w:sz="6" w:space="0" w:color="000000"/>
              <w:left w:val="double" w:sz="6"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All. 3</w:t>
            </w:r>
          </w:p>
        </w:tc>
        <w:tc>
          <w:tcPr>
            <w:tcW w:w="5931" w:type="dxa"/>
            <w:gridSpan w:val="4"/>
            <w:tcBorders>
              <w:top w:val="double" w:sz="6"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ASSOCIAZIONE "…a riveder le stelle... - Onlus per l'Africa"</w:t>
            </w:r>
          </w:p>
        </w:tc>
        <w:tc>
          <w:tcPr>
            <w:tcW w:w="1104" w:type="dxa"/>
            <w:tcBorders>
              <w:top w:val="double" w:sz="6"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453" w:type="dxa"/>
            <w:tcBorders>
              <w:top w:val="double" w:sz="6"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double" w:sz="6"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Via A.Moro,4</w:t>
            </w:r>
          </w:p>
        </w:tc>
        <w:tc>
          <w:tcPr>
            <w:tcW w:w="2523" w:type="dxa"/>
            <w:gridSpan w:val="3"/>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USCITE PREVENTIVATE</w:t>
            </w:r>
          </w:p>
        </w:tc>
        <w:tc>
          <w:tcPr>
            <w:tcW w:w="2587" w:type="dxa"/>
            <w:gridSpan w:val="2"/>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ENTRATE PREVENTIVATE</w:t>
            </w: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512" w:type="dxa"/>
            <w:gridSpan w:val="2"/>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BILANCIO PREVENTIVO ANNO 2019</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b/>
                <w:bCs/>
                <w:color w:val="000000"/>
                <w:sz w:val="16"/>
                <w:szCs w:val="16"/>
              </w:rPr>
            </w:pPr>
            <w:r>
              <w:rPr>
                <w:rFonts w:ascii="Arial" w:hAnsi="Arial" w:cs="Arial"/>
                <w:b/>
                <w:bCs/>
                <w:color w:val="000000"/>
                <w:sz w:val="16"/>
                <w:szCs w:val="16"/>
              </w:rPr>
              <w:t>01/01/2019</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r>
              <w:rPr>
                <w:rFonts w:ascii="Arial" w:hAnsi="Arial" w:cs="Arial"/>
                <w:color w:val="000000"/>
                <w:sz w:val="20"/>
                <w:szCs w:val="20"/>
              </w:rPr>
              <w:t>Al</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b/>
                <w:bCs/>
                <w:color w:val="000000"/>
                <w:sz w:val="16"/>
                <w:szCs w:val="16"/>
              </w:rPr>
            </w:pPr>
            <w:r>
              <w:rPr>
                <w:rFonts w:ascii="Arial" w:hAnsi="Arial" w:cs="Arial"/>
                <w:b/>
                <w:bCs/>
                <w:color w:val="000000"/>
                <w:sz w:val="16"/>
                <w:szCs w:val="16"/>
              </w:rPr>
              <w:t>31/12/2019</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ANNO 2019</w:t>
            </w: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center"/>
              <w:rPr>
                <w:rFonts w:ascii="Arial" w:hAnsi="Arial" w:cs="Arial"/>
                <w:b/>
                <w:bCs/>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Saldo 31-12-2018</w:t>
            </w: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r>
              <w:rPr>
                <w:rFonts w:ascii="Arial" w:hAnsi="Arial" w:cs="Arial"/>
                <w:b/>
                <w:bCs/>
                <w:color w:val="000000"/>
                <w:sz w:val="20"/>
                <w:szCs w:val="20"/>
              </w:rPr>
              <w:t>26.062,68</w:t>
            </w: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Descrizione delle spese</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r>
              <w:rPr>
                <w:rFonts w:ascii="Arial" w:hAnsi="Arial" w:cs="Arial"/>
                <w:color w:val="000000"/>
                <w:sz w:val="20"/>
                <w:szCs w:val="20"/>
              </w:rPr>
              <w:t>Parziali</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r>
              <w:rPr>
                <w:rFonts w:ascii="Arial" w:hAnsi="Arial" w:cs="Arial"/>
                <w:color w:val="000000"/>
                <w:sz w:val="20"/>
                <w:szCs w:val="20"/>
              </w:rPr>
              <w:t>Totali</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Proventi da:</w:t>
            </w: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TAB.</w:t>
            </w: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A</w:t>
            </w: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ONERI ATTIVITA' ISTITUZIONALI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Pr="008A555D" w:rsidRDefault="008A555D">
            <w:pPr>
              <w:autoSpaceDE w:val="0"/>
              <w:autoSpaceDN w:val="0"/>
              <w:adjustRightInd w:val="0"/>
              <w:rPr>
                <w:rFonts w:ascii="Arial" w:hAnsi="Arial" w:cs="Arial"/>
                <w:color w:val="000000"/>
                <w:sz w:val="20"/>
                <w:szCs w:val="20"/>
                <w:lang w:val="en-US"/>
              </w:rPr>
            </w:pPr>
            <w:r w:rsidRPr="008A555D">
              <w:rPr>
                <w:rFonts w:ascii="Arial" w:hAnsi="Arial" w:cs="Arial"/>
                <w:color w:val="000000"/>
                <w:sz w:val="20"/>
                <w:szCs w:val="20"/>
                <w:lang w:val="en-US"/>
              </w:rPr>
              <w:t>a1) Camerun Kay Liang: att. ambulatorio</w:t>
            </w:r>
          </w:p>
        </w:tc>
        <w:tc>
          <w:tcPr>
            <w:tcW w:w="1104" w:type="dxa"/>
            <w:tcBorders>
              <w:top w:val="single" w:sz="2" w:space="0" w:color="000000"/>
              <w:left w:val="single" w:sz="2" w:space="0" w:color="000000"/>
              <w:bottom w:val="single" w:sz="2" w:space="0" w:color="000000"/>
              <w:right w:val="single" w:sz="2" w:space="0" w:color="000000"/>
            </w:tcBorders>
          </w:tcPr>
          <w:p w:rsidR="008A555D" w:rsidRPr="008A555D" w:rsidRDefault="008A555D">
            <w:pPr>
              <w:autoSpaceDE w:val="0"/>
              <w:autoSpaceDN w:val="0"/>
              <w:adjustRightInd w:val="0"/>
              <w:jc w:val="right"/>
              <w:rPr>
                <w:rFonts w:ascii="Arial" w:hAnsi="Arial" w:cs="Arial"/>
                <w:color w:val="000000"/>
                <w:sz w:val="20"/>
                <w:szCs w:val="20"/>
                <w:lang w:val="en-US"/>
              </w:rPr>
            </w:pPr>
          </w:p>
        </w:tc>
        <w:tc>
          <w:tcPr>
            <w:tcW w:w="315" w:type="dxa"/>
            <w:tcBorders>
              <w:top w:val="single" w:sz="2" w:space="0" w:color="000000"/>
              <w:left w:val="single" w:sz="2" w:space="0" w:color="000000"/>
              <w:bottom w:val="single" w:sz="2" w:space="0" w:color="000000"/>
              <w:right w:val="single" w:sz="2" w:space="0" w:color="000000"/>
            </w:tcBorders>
          </w:tcPr>
          <w:p w:rsidR="008A555D" w:rsidRPr="008A555D" w:rsidRDefault="008A555D">
            <w:pPr>
              <w:autoSpaceDE w:val="0"/>
              <w:autoSpaceDN w:val="0"/>
              <w:adjustRightInd w:val="0"/>
              <w:jc w:val="right"/>
              <w:rPr>
                <w:rFonts w:ascii="Arial" w:hAnsi="Arial" w:cs="Arial"/>
                <w:color w:val="000000"/>
                <w:sz w:val="20"/>
                <w:szCs w:val="20"/>
                <w:lang w:val="en-US"/>
              </w:rPr>
            </w:pPr>
          </w:p>
        </w:tc>
        <w:tc>
          <w:tcPr>
            <w:tcW w:w="1104" w:type="dxa"/>
            <w:tcBorders>
              <w:top w:val="single" w:sz="2" w:space="0" w:color="000000"/>
              <w:left w:val="single" w:sz="2" w:space="0" w:color="000000"/>
              <w:bottom w:val="single" w:sz="2" w:space="0" w:color="000000"/>
              <w:right w:val="single" w:sz="2" w:space="0" w:color="000000"/>
            </w:tcBorders>
          </w:tcPr>
          <w:p w:rsidR="008A555D" w:rsidRPr="008A555D" w:rsidRDefault="008A555D">
            <w:pPr>
              <w:autoSpaceDE w:val="0"/>
              <w:autoSpaceDN w:val="0"/>
              <w:adjustRightInd w:val="0"/>
              <w:jc w:val="right"/>
              <w:rPr>
                <w:rFonts w:ascii="Arial" w:hAnsi="Arial" w:cs="Arial"/>
                <w:color w:val="000000"/>
                <w:sz w:val="20"/>
                <w:szCs w:val="20"/>
                <w:lang w:val="en-US"/>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Tesseramento</w:t>
            </w: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r>
              <w:rPr>
                <w:rFonts w:ascii="Arial" w:hAnsi="Arial" w:cs="Arial"/>
                <w:b/>
                <w:bCs/>
                <w:color w:val="000000"/>
                <w:sz w:val="20"/>
                <w:szCs w:val="20"/>
              </w:rPr>
              <w:t>3.300,00</w:t>
            </w: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Costo mensile x 13 mensilità</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7.000,00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8.309,84</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a2) Mali Bamako Hopital Poulikoro</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Donazioni</w:t>
            </w: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r>
              <w:rPr>
                <w:rFonts w:ascii="Arial" w:hAnsi="Arial" w:cs="Arial"/>
                <w:b/>
                <w:bCs/>
                <w:color w:val="000000"/>
                <w:sz w:val="20"/>
                <w:szCs w:val="20"/>
              </w:rPr>
              <w:t>5.000,00</w:t>
            </w: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 acquisto apparecchiature</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11.680,00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b/>
                <w:bCs/>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 acquisto medicinali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3.122,84</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 oneri trasferimento volontari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3.000,00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 oneri soggiorno volontari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3.000,00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20.802,84</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TAB.</w:t>
            </w: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B</w:t>
            </w: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SPESE GESTIONE ATTIVITA'</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 xml:space="preserve">b1) Cancelleria </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850,00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b2) Postali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350,00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b3) Formazione volontari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100,00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b4) Raccolta fondi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500,00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b5) Assicurazione volontari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1.500,00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b6) Oneri vari</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1.500,00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4.800,00</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TAB.</w:t>
            </w: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C</w:t>
            </w: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ONERI TENUTA C.C.</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Spese c.c.</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150,00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150,00</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b/>
                <w:bCs/>
                <w:color w:val="000000"/>
                <w:sz w:val="20"/>
                <w:szCs w:val="20"/>
              </w:rPr>
            </w:pPr>
            <w:r>
              <w:rPr>
                <w:rFonts w:ascii="Arial" w:hAnsi="Arial" w:cs="Arial"/>
                <w:b/>
                <w:bCs/>
                <w:color w:val="000000"/>
                <w:sz w:val="20"/>
                <w:szCs w:val="20"/>
              </w:rPr>
              <w:t>TAB.</w:t>
            </w: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D</w:t>
            </w: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RICERCA SVILUPPO E PUBBLICITA'</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Costo Sito ed attività di pubblicità</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r>
              <w:rPr>
                <w:rFonts w:ascii="Arial" w:hAnsi="Arial" w:cs="Arial"/>
                <w:color w:val="000000"/>
                <w:sz w:val="20"/>
                <w:szCs w:val="20"/>
              </w:rPr>
              <w:t>300,00</w:t>
            </w: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300,00</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center"/>
              <w:rPr>
                <w:rFonts w:ascii="Arial" w:hAnsi="Arial" w:cs="Arial"/>
                <w:color w:val="000000"/>
                <w:sz w:val="20"/>
                <w:szCs w:val="20"/>
              </w:rPr>
            </w:pP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single" w:sz="2"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r w:rsidR="008A555D" w:rsidTr="008A555D">
        <w:trPr>
          <w:trHeight w:val="247"/>
        </w:trPr>
        <w:tc>
          <w:tcPr>
            <w:tcW w:w="614" w:type="dxa"/>
            <w:tcBorders>
              <w:top w:val="single" w:sz="2" w:space="0" w:color="000000"/>
              <w:left w:val="double" w:sz="6"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Totale spese preventivo</w:t>
            </w:r>
          </w:p>
        </w:tc>
        <w:tc>
          <w:tcPr>
            <w:tcW w:w="1104"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single" w:sz="2" w:space="0" w:color="000000"/>
              <w:right w:val="single" w:sz="2" w:space="0" w:color="000000"/>
            </w:tcBorders>
            <w:shd w:val="solid" w:color="CCFFCC" w:fill="CCFFFF"/>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34.362,68</w:t>
            </w:r>
          </w:p>
        </w:tc>
        <w:tc>
          <w:tcPr>
            <w:tcW w:w="1453" w:type="dxa"/>
            <w:tcBorders>
              <w:top w:val="single" w:sz="2" w:space="0" w:color="000000"/>
              <w:left w:val="single" w:sz="2" w:space="0" w:color="000000"/>
              <w:bottom w:val="single" w:sz="2" w:space="0" w:color="000000"/>
              <w:right w:val="single" w:sz="2" w:space="0" w:color="000000"/>
            </w:tcBorders>
          </w:tcPr>
          <w:p w:rsidR="008A555D" w:rsidRDefault="008A555D">
            <w:pPr>
              <w:autoSpaceDE w:val="0"/>
              <w:autoSpaceDN w:val="0"/>
              <w:adjustRightInd w:val="0"/>
              <w:rPr>
                <w:rFonts w:ascii="Arial" w:hAnsi="Arial" w:cs="Arial"/>
                <w:color w:val="000000"/>
                <w:sz w:val="20"/>
                <w:szCs w:val="20"/>
              </w:rPr>
            </w:pPr>
            <w:r>
              <w:rPr>
                <w:rFonts w:ascii="Arial" w:hAnsi="Arial" w:cs="Arial"/>
                <w:color w:val="000000"/>
                <w:sz w:val="20"/>
                <w:szCs w:val="20"/>
              </w:rPr>
              <w:t>Totale entrate</w:t>
            </w:r>
          </w:p>
        </w:tc>
        <w:tc>
          <w:tcPr>
            <w:tcW w:w="1134" w:type="dxa"/>
            <w:tcBorders>
              <w:top w:val="single" w:sz="2" w:space="0" w:color="000000"/>
              <w:left w:val="single" w:sz="2" w:space="0" w:color="000000"/>
              <w:bottom w:val="single" w:sz="2" w:space="0" w:color="000000"/>
              <w:right w:val="double" w:sz="6" w:space="0" w:color="000000"/>
            </w:tcBorders>
            <w:shd w:val="solid" w:color="CCFFCC" w:fill="CCFFFF"/>
          </w:tcPr>
          <w:p w:rsidR="008A555D" w:rsidRDefault="008A555D">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34.362,68</w:t>
            </w:r>
          </w:p>
        </w:tc>
      </w:tr>
      <w:tr w:rsidR="008A555D" w:rsidTr="008A555D">
        <w:trPr>
          <w:trHeight w:val="262"/>
        </w:trPr>
        <w:tc>
          <w:tcPr>
            <w:tcW w:w="614" w:type="dxa"/>
            <w:tcBorders>
              <w:top w:val="single" w:sz="2" w:space="0" w:color="000000"/>
              <w:left w:val="double" w:sz="6" w:space="0" w:color="000000"/>
              <w:bottom w:val="double" w:sz="6"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1" w:type="dxa"/>
            <w:tcBorders>
              <w:top w:val="single" w:sz="2" w:space="0" w:color="000000"/>
              <w:left w:val="single" w:sz="2" w:space="0" w:color="000000"/>
              <w:bottom w:val="double" w:sz="6"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4101" w:type="dxa"/>
            <w:tcBorders>
              <w:top w:val="single" w:sz="2" w:space="0" w:color="000000"/>
              <w:left w:val="single" w:sz="2" w:space="0" w:color="000000"/>
              <w:bottom w:val="double" w:sz="6"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double" w:sz="6"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315" w:type="dxa"/>
            <w:tcBorders>
              <w:top w:val="single" w:sz="2" w:space="0" w:color="000000"/>
              <w:left w:val="single" w:sz="2" w:space="0" w:color="000000"/>
              <w:bottom w:val="double" w:sz="6"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04" w:type="dxa"/>
            <w:tcBorders>
              <w:top w:val="single" w:sz="2" w:space="0" w:color="000000"/>
              <w:left w:val="single" w:sz="2" w:space="0" w:color="000000"/>
              <w:bottom w:val="double" w:sz="6"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453" w:type="dxa"/>
            <w:tcBorders>
              <w:top w:val="single" w:sz="2" w:space="0" w:color="000000"/>
              <w:left w:val="single" w:sz="2" w:space="0" w:color="000000"/>
              <w:bottom w:val="double" w:sz="6" w:space="0" w:color="000000"/>
              <w:right w:val="single" w:sz="2" w:space="0" w:color="000000"/>
            </w:tcBorders>
          </w:tcPr>
          <w:p w:rsidR="008A555D" w:rsidRDefault="008A555D">
            <w:pPr>
              <w:autoSpaceDE w:val="0"/>
              <w:autoSpaceDN w:val="0"/>
              <w:adjustRightInd w:val="0"/>
              <w:jc w:val="right"/>
              <w:rPr>
                <w:rFonts w:ascii="Arial" w:hAnsi="Arial" w:cs="Arial"/>
                <w:color w:val="000000"/>
                <w:sz w:val="20"/>
                <w:szCs w:val="20"/>
              </w:rPr>
            </w:pPr>
          </w:p>
        </w:tc>
        <w:tc>
          <w:tcPr>
            <w:tcW w:w="1134" w:type="dxa"/>
            <w:tcBorders>
              <w:top w:val="single" w:sz="2" w:space="0" w:color="000000"/>
              <w:left w:val="single" w:sz="2" w:space="0" w:color="000000"/>
              <w:bottom w:val="double" w:sz="6" w:space="0" w:color="000000"/>
              <w:right w:val="double" w:sz="6" w:space="0" w:color="000000"/>
            </w:tcBorders>
          </w:tcPr>
          <w:p w:rsidR="008A555D" w:rsidRDefault="008A555D">
            <w:pPr>
              <w:autoSpaceDE w:val="0"/>
              <w:autoSpaceDN w:val="0"/>
              <w:adjustRightInd w:val="0"/>
              <w:jc w:val="right"/>
              <w:rPr>
                <w:rFonts w:ascii="Arial" w:hAnsi="Arial" w:cs="Arial"/>
                <w:color w:val="000000"/>
                <w:sz w:val="20"/>
                <w:szCs w:val="20"/>
              </w:rPr>
            </w:pPr>
          </w:p>
        </w:tc>
      </w:tr>
    </w:tbl>
    <w:p w:rsidR="001022FA" w:rsidRPr="001022FA" w:rsidRDefault="001022FA" w:rsidP="001022FA">
      <w:pPr>
        <w:jc w:val="both"/>
        <w:rPr>
          <w:b/>
          <w:color w:val="000000"/>
        </w:rPr>
      </w:pPr>
    </w:p>
    <w:p w:rsidR="008A0FFB" w:rsidRDefault="00EB4A5B" w:rsidP="008F6590">
      <w:pPr>
        <w:jc w:val="both"/>
        <w:rPr>
          <w:color w:val="000000"/>
        </w:rPr>
      </w:pPr>
      <w:r>
        <w:rPr>
          <w:color w:val="000000"/>
        </w:rPr>
        <w:tab/>
      </w:r>
      <w:r w:rsidR="008F6590">
        <w:rPr>
          <w:color w:val="000000"/>
        </w:rPr>
        <w:t xml:space="preserve">L’Assemblea ritiene valida la proposta dei progetti, tenuto conto che alla data del 29-04-2018, il patrimonio mobiliare disponibile ammonta ad €. </w:t>
      </w:r>
      <w:r w:rsidR="005C6123">
        <w:rPr>
          <w:color w:val="000000"/>
        </w:rPr>
        <w:t>26.062,68, il quale sarà incrementato della corresponsione delle tessere previste in €. 3.300,00 e donazioni per circa €. 5.000,00, considerato che alla data odierna le donazioni ammontano complessivamente già ad €.</w:t>
      </w:r>
      <w:r w:rsidR="00AF0816">
        <w:rPr>
          <w:color w:val="000000"/>
        </w:rPr>
        <w:t xml:space="preserve"> 9.165,00.</w:t>
      </w:r>
    </w:p>
    <w:p w:rsidR="00264A14" w:rsidRDefault="00264A14" w:rsidP="008F6590">
      <w:pPr>
        <w:jc w:val="both"/>
        <w:rPr>
          <w:color w:val="000000"/>
        </w:rPr>
      </w:pPr>
    </w:p>
    <w:p w:rsidR="00053DB1" w:rsidRDefault="00EB4A5B" w:rsidP="00EB4A5B">
      <w:pPr>
        <w:pStyle w:val="Paragrafoelenco"/>
        <w:ind w:left="0"/>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ab/>
      </w:r>
      <w:r w:rsidR="006E7741" w:rsidRPr="00055ED7">
        <w:rPr>
          <w:rFonts w:ascii="Times New Roman" w:eastAsia="Times New Roman" w:hAnsi="Times New Roman" w:cs="Times New Roman"/>
          <w:color w:val="000000"/>
          <w:sz w:val="24"/>
          <w:szCs w:val="24"/>
          <w:lang w:eastAsia="it-IT"/>
        </w:rPr>
        <w:t xml:space="preserve">I Soci all’unanimità </w:t>
      </w:r>
      <w:r w:rsidR="006E7741">
        <w:rPr>
          <w:rFonts w:ascii="Times New Roman" w:eastAsia="Times New Roman" w:hAnsi="Times New Roman" w:cs="Times New Roman"/>
          <w:color w:val="000000"/>
          <w:sz w:val="24"/>
          <w:szCs w:val="24"/>
          <w:lang w:eastAsia="it-IT"/>
        </w:rPr>
        <w:t>approvano il bilancio 201</w:t>
      </w:r>
      <w:r w:rsidR="00AF0816">
        <w:rPr>
          <w:rFonts w:ascii="Times New Roman" w:eastAsia="Times New Roman" w:hAnsi="Times New Roman" w:cs="Times New Roman"/>
          <w:color w:val="000000"/>
          <w:sz w:val="24"/>
          <w:szCs w:val="24"/>
          <w:lang w:eastAsia="it-IT"/>
        </w:rPr>
        <w:t>9</w:t>
      </w:r>
      <w:r w:rsidR="006E7741">
        <w:rPr>
          <w:rFonts w:ascii="Times New Roman" w:eastAsia="Times New Roman" w:hAnsi="Times New Roman" w:cs="Times New Roman"/>
          <w:color w:val="000000"/>
          <w:sz w:val="24"/>
          <w:szCs w:val="24"/>
          <w:lang w:eastAsia="it-IT"/>
        </w:rPr>
        <w:t xml:space="preserve">, </w:t>
      </w:r>
      <w:r w:rsidR="00154764">
        <w:rPr>
          <w:rFonts w:ascii="Times New Roman" w:eastAsia="Times New Roman" w:hAnsi="Times New Roman" w:cs="Times New Roman"/>
          <w:color w:val="000000"/>
          <w:sz w:val="24"/>
          <w:szCs w:val="24"/>
          <w:lang w:eastAsia="it-IT"/>
        </w:rPr>
        <w:t>dopo avere apportato la modifica</w:t>
      </w:r>
      <w:r>
        <w:rPr>
          <w:rFonts w:ascii="Times New Roman" w:eastAsia="Times New Roman" w:hAnsi="Times New Roman" w:cs="Times New Roman"/>
          <w:color w:val="000000"/>
          <w:sz w:val="24"/>
          <w:szCs w:val="24"/>
          <w:lang w:eastAsia="it-IT"/>
        </w:rPr>
        <w:t xml:space="preserve"> alla tabella</w:t>
      </w:r>
      <w:r w:rsidR="00154764">
        <w:rPr>
          <w:rFonts w:ascii="Times New Roman" w:eastAsia="Times New Roman" w:hAnsi="Times New Roman" w:cs="Times New Roman"/>
          <w:color w:val="000000"/>
          <w:sz w:val="24"/>
          <w:szCs w:val="24"/>
          <w:lang w:eastAsia="it-IT"/>
        </w:rPr>
        <w:t xml:space="preserve">, in base a quanto </w:t>
      </w:r>
      <w:r>
        <w:rPr>
          <w:rFonts w:ascii="Times New Roman" w:eastAsia="Times New Roman" w:hAnsi="Times New Roman" w:cs="Times New Roman"/>
          <w:color w:val="000000"/>
          <w:sz w:val="24"/>
          <w:szCs w:val="24"/>
          <w:lang w:eastAsia="it-IT"/>
        </w:rPr>
        <w:t xml:space="preserve">giustamente </w:t>
      </w:r>
      <w:r w:rsidR="00154764">
        <w:rPr>
          <w:rFonts w:ascii="Times New Roman" w:eastAsia="Times New Roman" w:hAnsi="Times New Roman" w:cs="Times New Roman"/>
          <w:color w:val="000000"/>
          <w:sz w:val="24"/>
          <w:szCs w:val="24"/>
          <w:lang w:eastAsia="it-IT"/>
        </w:rPr>
        <w:t xml:space="preserve">deliberato nel Consiglio Direttivo del giorno 24 Marzo 2019, </w:t>
      </w:r>
      <w:r>
        <w:rPr>
          <w:rFonts w:ascii="Times New Roman" w:eastAsia="Times New Roman" w:hAnsi="Times New Roman" w:cs="Times New Roman"/>
          <w:color w:val="000000"/>
          <w:sz w:val="24"/>
          <w:szCs w:val="24"/>
          <w:lang w:eastAsia="it-IT"/>
        </w:rPr>
        <w:t>che vede un saldo al 31-12-2018 pari ad €. 26.062,</w:t>
      </w:r>
      <w:r w:rsidR="00053DB1">
        <w:rPr>
          <w:rFonts w:ascii="Times New Roman" w:eastAsia="Times New Roman" w:hAnsi="Times New Roman" w:cs="Times New Roman"/>
          <w:color w:val="000000"/>
          <w:sz w:val="24"/>
          <w:szCs w:val="24"/>
          <w:lang w:eastAsia="it-IT"/>
        </w:rPr>
        <w:t>68, anziché di €. 24.737,84 come indicato nella Relazione di Missione. Ciò comporta una maggiore disponibilità a preventivo, apportandone gli opp</w:t>
      </w:r>
      <w:r w:rsidR="00264A14">
        <w:rPr>
          <w:rFonts w:ascii="Times New Roman" w:eastAsia="Times New Roman" w:hAnsi="Times New Roman" w:cs="Times New Roman"/>
          <w:color w:val="000000"/>
          <w:sz w:val="24"/>
          <w:szCs w:val="24"/>
          <w:lang w:eastAsia="it-IT"/>
        </w:rPr>
        <w:t>ortuni aggiustamenti.</w:t>
      </w:r>
      <w:r w:rsidR="00264A14">
        <w:rPr>
          <w:rFonts w:ascii="Times New Roman" w:eastAsia="Times New Roman" w:hAnsi="Times New Roman" w:cs="Times New Roman"/>
          <w:color w:val="000000"/>
          <w:sz w:val="24"/>
          <w:szCs w:val="24"/>
          <w:lang w:eastAsia="it-IT"/>
        </w:rPr>
        <w:br/>
      </w:r>
      <w:r w:rsidR="00264A14">
        <w:rPr>
          <w:rFonts w:ascii="Times New Roman" w:eastAsia="Times New Roman" w:hAnsi="Times New Roman" w:cs="Times New Roman"/>
          <w:color w:val="000000"/>
          <w:sz w:val="24"/>
          <w:szCs w:val="24"/>
          <w:lang w:eastAsia="it-IT"/>
        </w:rPr>
        <w:tab/>
        <w:t>Viene</w:t>
      </w:r>
      <w:r w:rsidR="00053DB1">
        <w:rPr>
          <w:rFonts w:ascii="Times New Roman" w:eastAsia="Times New Roman" w:hAnsi="Times New Roman" w:cs="Times New Roman"/>
          <w:color w:val="000000"/>
          <w:sz w:val="24"/>
          <w:szCs w:val="24"/>
          <w:lang w:eastAsia="it-IT"/>
        </w:rPr>
        <w:t xml:space="preserve"> pertanto </w:t>
      </w:r>
      <w:r w:rsidR="00264A14">
        <w:rPr>
          <w:rFonts w:ascii="Times New Roman" w:eastAsia="Times New Roman" w:hAnsi="Times New Roman" w:cs="Times New Roman"/>
          <w:color w:val="000000"/>
          <w:sz w:val="24"/>
          <w:szCs w:val="24"/>
          <w:lang w:eastAsia="it-IT"/>
        </w:rPr>
        <w:t>accettata</w:t>
      </w:r>
      <w:r w:rsidR="00053DB1">
        <w:rPr>
          <w:rFonts w:ascii="Times New Roman" w:eastAsia="Times New Roman" w:hAnsi="Times New Roman" w:cs="Times New Roman"/>
          <w:color w:val="000000"/>
          <w:sz w:val="24"/>
          <w:szCs w:val="24"/>
          <w:lang w:eastAsia="it-IT"/>
        </w:rPr>
        <w:t xml:space="preserve"> la</w:t>
      </w:r>
      <w:r w:rsidR="00264A14">
        <w:rPr>
          <w:rFonts w:ascii="Times New Roman" w:eastAsia="Times New Roman" w:hAnsi="Times New Roman" w:cs="Times New Roman"/>
          <w:color w:val="000000"/>
          <w:sz w:val="24"/>
          <w:szCs w:val="24"/>
          <w:lang w:eastAsia="it-IT"/>
        </w:rPr>
        <w:t xml:space="preserve"> modifica alla</w:t>
      </w:r>
      <w:bookmarkStart w:id="0" w:name="_GoBack"/>
      <w:bookmarkEnd w:id="0"/>
      <w:r w:rsidR="00053DB1">
        <w:rPr>
          <w:rFonts w:ascii="Times New Roman" w:eastAsia="Times New Roman" w:hAnsi="Times New Roman" w:cs="Times New Roman"/>
          <w:color w:val="000000"/>
          <w:sz w:val="24"/>
          <w:szCs w:val="24"/>
          <w:lang w:eastAsia="it-IT"/>
        </w:rPr>
        <w:t xml:space="preserve"> Relazione di Missione, a firma degli stessi componenti il Consiglio Direttivo, approvante, i cui membri sono presenti in Assemblea.</w:t>
      </w:r>
    </w:p>
    <w:p w:rsidR="006E7741" w:rsidRDefault="006E7741" w:rsidP="006E7741">
      <w:pPr>
        <w:pStyle w:val="Paragrafoelenco"/>
        <w:ind w:left="851"/>
        <w:jc w:val="both"/>
        <w:rPr>
          <w:rFonts w:ascii="Times New Roman" w:eastAsia="Times New Roman" w:hAnsi="Times New Roman" w:cs="Times New Roman"/>
          <w:color w:val="000000"/>
          <w:sz w:val="24"/>
          <w:szCs w:val="24"/>
          <w:lang w:eastAsia="it-IT"/>
        </w:rPr>
      </w:pPr>
    </w:p>
    <w:p w:rsidR="00FA4D44" w:rsidRDefault="00FA4D44" w:rsidP="006E7741">
      <w:pPr>
        <w:pStyle w:val="Paragrafoelenco"/>
        <w:ind w:left="851"/>
        <w:jc w:val="both"/>
        <w:rPr>
          <w:rFonts w:ascii="Times New Roman" w:eastAsia="Times New Roman" w:hAnsi="Times New Roman" w:cs="Times New Roman"/>
          <w:b/>
          <w:color w:val="000000"/>
          <w:sz w:val="24"/>
          <w:szCs w:val="24"/>
          <w:lang w:eastAsia="it-IT"/>
        </w:rPr>
      </w:pPr>
    </w:p>
    <w:p w:rsidR="007200B8" w:rsidRDefault="007200B8" w:rsidP="00FA4D44">
      <w:pPr>
        <w:pStyle w:val="Paragrafoelenco"/>
        <w:numPr>
          <w:ilvl w:val="0"/>
          <w:numId w:val="8"/>
        </w:numPr>
        <w:jc w:val="both"/>
        <w:rPr>
          <w:rFonts w:ascii="Times New Roman" w:eastAsia="Times New Roman" w:hAnsi="Times New Roman" w:cs="Times New Roman"/>
          <w:b/>
          <w:color w:val="000000"/>
          <w:sz w:val="24"/>
          <w:szCs w:val="24"/>
          <w:lang w:eastAsia="it-IT"/>
        </w:rPr>
      </w:pPr>
      <w:r>
        <w:rPr>
          <w:rFonts w:ascii="Times New Roman" w:eastAsia="Times New Roman" w:hAnsi="Times New Roman" w:cs="Times New Roman"/>
          <w:b/>
          <w:color w:val="000000"/>
          <w:sz w:val="24"/>
          <w:szCs w:val="24"/>
          <w:lang w:eastAsia="it-IT"/>
        </w:rPr>
        <w:t>Delega al Direttivo per ulteriori interventi nel corso del 2019</w:t>
      </w:r>
    </w:p>
    <w:p w:rsidR="00FA4D44" w:rsidRPr="00BB7CBC" w:rsidRDefault="00FA4D44" w:rsidP="00FA4D44">
      <w:pPr>
        <w:pStyle w:val="NormaleWeb"/>
        <w:jc w:val="center"/>
        <w:rPr>
          <w:b/>
        </w:rPr>
      </w:pPr>
      <w:r w:rsidRPr="00BB7CBC">
        <w:rPr>
          <w:b/>
        </w:rPr>
        <w:t>EVENTUALI</w:t>
      </w:r>
      <w:r>
        <w:rPr>
          <w:b/>
        </w:rPr>
        <w:t xml:space="preserve"> ANNO 2019</w:t>
      </w:r>
    </w:p>
    <w:p w:rsidR="00FA4D44" w:rsidRDefault="00FA4D44" w:rsidP="00FA4D44">
      <w:pPr>
        <w:pStyle w:val="NormaleWeb"/>
        <w:jc w:val="both"/>
        <w:rPr>
          <w:b/>
        </w:rPr>
      </w:pPr>
      <w:r>
        <w:tab/>
      </w:r>
      <w:r w:rsidRPr="00BE0F4F">
        <w:rPr>
          <w:b/>
        </w:rPr>
        <w:t>Completamento delle apparecchiature</w:t>
      </w:r>
    </w:p>
    <w:p w:rsidR="00FA4D44" w:rsidRDefault="00FA4D44" w:rsidP="00FA4D44">
      <w:pPr>
        <w:pStyle w:val="NormaleWeb"/>
        <w:jc w:val="both"/>
      </w:pPr>
      <w:r>
        <w:t>Le apparecchiature segnalate dal dott. Martone, da acquistare, possibilmente tramite sponsor da individuare sono:</w:t>
      </w:r>
    </w:p>
    <w:p w:rsidR="00FA4D44" w:rsidRDefault="00FA4D44" w:rsidP="00FA4D44">
      <w:pPr>
        <w:pStyle w:val="NormaleWeb"/>
        <w:numPr>
          <w:ilvl w:val="0"/>
          <w:numId w:val="10"/>
        </w:numPr>
        <w:jc w:val="both"/>
      </w:pPr>
      <w:r>
        <w:t xml:space="preserve">Microscopio operatorio, </w:t>
      </w:r>
      <w:r>
        <w:tab/>
      </w:r>
      <w:r>
        <w:tab/>
      </w:r>
      <w:r>
        <w:tab/>
        <w:t xml:space="preserve">costo presunto </w:t>
      </w:r>
      <w:r>
        <w:tab/>
        <w:t>€.    15.000,00</w:t>
      </w:r>
    </w:p>
    <w:p w:rsidR="00FA4D44" w:rsidRDefault="00FA4D44" w:rsidP="00FA4D44">
      <w:pPr>
        <w:pStyle w:val="NormaleWeb"/>
        <w:numPr>
          <w:ilvl w:val="0"/>
          <w:numId w:val="10"/>
        </w:numPr>
        <w:jc w:val="both"/>
      </w:pPr>
      <w:r>
        <w:t>Ecografo</w:t>
      </w:r>
      <w:r>
        <w:tab/>
      </w:r>
      <w:r>
        <w:tab/>
      </w:r>
      <w:r>
        <w:tab/>
      </w:r>
      <w:r>
        <w:tab/>
      </w:r>
      <w:r>
        <w:tab/>
        <w:t>costo presunto</w:t>
      </w:r>
      <w:r>
        <w:tab/>
      </w:r>
      <w:r>
        <w:tab/>
        <w:t>€.      5.500,00</w:t>
      </w:r>
    </w:p>
    <w:p w:rsidR="00FA4D44" w:rsidRDefault="00FA4D44" w:rsidP="00FA4D44">
      <w:pPr>
        <w:pStyle w:val="NormaleWeb"/>
        <w:numPr>
          <w:ilvl w:val="0"/>
          <w:numId w:val="10"/>
        </w:numPr>
        <w:jc w:val="both"/>
      </w:pPr>
      <w:r>
        <w:t>Tonometro</w:t>
      </w:r>
      <w:r>
        <w:tab/>
      </w:r>
      <w:r>
        <w:tab/>
      </w:r>
      <w:r>
        <w:tab/>
      </w:r>
      <w:r>
        <w:tab/>
      </w:r>
      <w:r>
        <w:tab/>
        <w:t>costo presunto</w:t>
      </w:r>
      <w:r>
        <w:tab/>
      </w:r>
      <w:r>
        <w:tab/>
        <w:t>€.      1.500,00</w:t>
      </w:r>
    </w:p>
    <w:p w:rsidR="00FA4D44" w:rsidRDefault="00FA4D44" w:rsidP="00FA4D44">
      <w:pPr>
        <w:pStyle w:val="NormaleWeb"/>
        <w:numPr>
          <w:ilvl w:val="0"/>
          <w:numId w:val="10"/>
        </w:numPr>
        <w:jc w:val="both"/>
      </w:pPr>
      <w:r>
        <w:t>Lente 90 diottrie</w:t>
      </w:r>
      <w:r>
        <w:tab/>
      </w:r>
      <w:r>
        <w:tab/>
      </w:r>
      <w:r>
        <w:tab/>
      </w:r>
      <w:r>
        <w:tab/>
        <w:t>costo presunto</w:t>
      </w:r>
      <w:r>
        <w:tab/>
      </w:r>
      <w:r>
        <w:tab/>
        <w:t xml:space="preserve">€.    </w:t>
      </w:r>
      <w:r>
        <w:tab/>
        <w:t>185,00</w:t>
      </w:r>
    </w:p>
    <w:p w:rsidR="00FA4D44" w:rsidRDefault="00FA4D44" w:rsidP="00FA4D44">
      <w:pPr>
        <w:pStyle w:val="NormaleWeb"/>
        <w:numPr>
          <w:ilvl w:val="0"/>
          <w:numId w:val="10"/>
        </w:numPr>
        <w:jc w:val="both"/>
      </w:pPr>
      <w:r>
        <w:t>Lente 20 diottrie</w:t>
      </w:r>
      <w:r>
        <w:tab/>
      </w:r>
      <w:r>
        <w:tab/>
      </w:r>
      <w:r>
        <w:tab/>
      </w:r>
      <w:r>
        <w:tab/>
        <w:t>costo presunto</w:t>
      </w:r>
      <w:r>
        <w:tab/>
      </w:r>
      <w:r>
        <w:tab/>
        <w:t xml:space="preserve">€.    </w:t>
      </w:r>
      <w:r>
        <w:tab/>
        <w:t>185,00</w:t>
      </w:r>
    </w:p>
    <w:p w:rsidR="00FA4D44" w:rsidRDefault="00FA4D44" w:rsidP="00FA4D44">
      <w:pPr>
        <w:pStyle w:val="NormaleWeb"/>
        <w:numPr>
          <w:ilvl w:val="0"/>
          <w:numId w:val="10"/>
        </w:numPr>
        <w:jc w:val="both"/>
      </w:pPr>
      <w:r>
        <w:t>Lente tre specchi</w:t>
      </w:r>
      <w:r>
        <w:tab/>
      </w:r>
      <w:r>
        <w:tab/>
      </w:r>
      <w:r>
        <w:tab/>
      </w:r>
      <w:r>
        <w:tab/>
        <w:t>costo presunto</w:t>
      </w:r>
      <w:r>
        <w:tab/>
      </w:r>
      <w:r>
        <w:tab/>
        <w:t xml:space="preserve">€. </w:t>
      </w:r>
      <w:r>
        <w:tab/>
        <w:t>185,00</w:t>
      </w:r>
    </w:p>
    <w:p w:rsidR="00FA4D44" w:rsidRDefault="00FA4D44" w:rsidP="00FA4D44">
      <w:pPr>
        <w:pStyle w:val="NormaleWeb"/>
        <w:ind w:left="720"/>
        <w:jc w:val="both"/>
      </w:pPr>
      <w:r>
        <w:t>Totale costo apparecchiature integrative</w:t>
      </w:r>
      <w:r>
        <w:tab/>
      </w:r>
      <w:r>
        <w:tab/>
      </w:r>
      <w:r>
        <w:tab/>
      </w:r>
      <w:r>
        <w:tab/>
        <w:t>€.    22.555,00</w:t>
      </w:r>
    </w:p>
    <w:p w:rsidR="00FA4D44" w:rsidRDefault="00FA4D44" w:rsidP="00FA4D44">
      <w:pPr>
        <w:pStyle w:val="NormaleWeb"/>
        <w:jc w:val="both"/>
        <w:rPr>
          <w:b/>
        </w:rPr>
      </w:pPr>
      <w:r w:rsidRPr="00CA7EF8">
        <w:rPr>
          <w:b/>
        </w:rPr>
        <w:t>Altre attività di sostegno</w:t>
      </w:r>
    </w:p>
    <w:p w:rsidR="00FA4D44" w:rsidRPr="00885C04" w:rsidRDefault="00FA4D44" w:rsidP="00FA4D44">
      <w:pPr>
        <w:pStyle w:val="NormaleWeb"/>
        <w:jc w:val="both"/>
      </w:pPr>
      <w:r w:rsidRPr="00885C04">
        <w:t>Qualora in corso d’anno si re</w:t>
      </w:r>
      <w:r>
        <w:t>gistrino</w:t>
      </w:r>
      <w:r w:rsidRPr="00885C04">
        <w:t xml:space="preserve"> fondi supplementari</w:t>
      </w:r>
      <w:r>
        <w:t>,</w:t>
      </w:r>
      <w:r w:rsidRPr="00885C04">
        <w:t xml:space="preserve"> </w:t>
      </w:r>
      <w:r>
        <w:t>l’Associazione oltre ad implementare le attività avviate, mediante l’acquisto di apparecchiature necessarie nell’ambulatorio, intende procedere con la programmazione e progettazione di nuovi interventi di sostegno alle popolazioni del Centro Africa, individuando villaggi e siti ove operare mediante la creazione di pozzi artesiani, orti e sostegno alle scuole.</w:t>
      </w:r>
    </w:p>
    <w:p w:rsidR="00FA4D44" w:rsidRDefault="00FA4D44" w:rsidP="00FA4D4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Di seguito, in funzione di eventuali possibili futuri impegni e programmazioni, si indicano i costi ed i fondi necessari:</w:t>
      </w:r>
    </w:p>
    <w:p w:rsidR="00FA4D44" w:rsidRDefault="00FA4D44" w:rsidP="00FA4D4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a) adozione di una scuola, tramite il miglioramento delle forniture ai bambini.</w:t>
      </w:r>
      <w:r>
        <w:rPr>
          <w:rFonts w:asciiTheme="minorHAnsi" w:eastAsiaTheme="minorEastAsia" w:hAnsiTheme="minorHAnsi" w:cstheme="minorBidi"/>
          <w:bCs/>
          <w:lang w:eastAsia="en-US"/>
        </w:rPr>
        <w:tab/>
        <w:t>€. 1.500 annui;</w:t>
      </w:r>
      <w:r>
        <w:rPr>
          <w:rFonts w:asciiTheme="minorHAnsi" w:eastAsiaTheme="minorEastAsia" w:hAnsiTheme="minorHAnsi" w:cstheme="minorBidi"/>
          <w:bCs/>
          <w:lang w:eastAsia="en-US"/>
        </w:rPr>
        <w:br/>
        <w:t>b) pozzo tradizionale, diam circa mt. 1,50-2,00</w:t>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t>€.</w:t>
      </w:r>
      <w:r>
        <w:rPr>
          <w:rFonts w:asciiTheme="minorHAnsi" w:eastAsiaTheme="minorEastAsia" w:hAnsiTheme="minorHAnsi" w:cstheme="minorBidi"/>
          <w:bCs/>
          <w:lang w:eastAsia="en-US"/>
        </w:rPr>
        <w:tab/>
        <w:t>7.000</w:t>
      </w:r>
      <w:r>
        <w:rPr>
          <w:rFonts w:asciiTheme="minorHAnsi" w:eastAsiaTheme="minorEastAsia" w:hAnsiTheme="minorHAnsi" w:cstheme="minorBidi"/>
          <w:bCs/>
          <w:lang w:eastAsia="en-US"/>
        </w:rPr>
        <w:br/>
        <w:t>c) deposito ed adduzione-distribuzione di acqua, fotovoltaico, tubazioni</w:t>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t xml:space="preserve">€. </w:t>
      </w:r>
      <w:r>
        <w:rPr>
          <w:rFonts w:asciiTheme="minorHAnsi" w:eastAsiaTheme="minorEastAsia" w:hAnsiTheme="minorHAnsi" w:cstheme="minorBidi"/>
          <w:bCs/>
          <w:lang w:eastAsia="en-US"/>
        </w:rPr>
        <w:tab/>
        <w:t>7.000</w:t>
      </w:r>
      <w:r>
        <w:rPr>
          <w:rFonts w:asciiTheme="minorHAnsi" w:eastAsiaTheme="minorEastAsia" w:hAnsiTheme="minorHAnsi" w:cstheme="minorBidi"/>
          <w:bCs/>
          <w:lang w:eastAsia="en-US"/>
        </w:rPr>
        <w:br/>
        <w:t>d) creazione di un orto per villaggio, con recinzione</w:t>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r>
      <w:r>
        <w:rPr>
          <w:rFonts w:asciiTheme="minorHAnsi" w:eastAsiaTheme="minorEastAsia" w:hAnsiTheme="minorHAnsi" w:cstheme="minorBidi"/>
          <w:bCs/>
          <w:lang w:eastAsia="en-US"/>
        </w:rPr>
        <w:tab/>
        <w:t>€.</w:t>
      </w:r>
      <w:r>
        <w:rPr>
          <w:rFonts w:asciiTheme="minorHAnsi" w:eastAsiaTheme="minorEastAsia" w:hAnsiTheme="minorHAnsi" w:cstheme="minorBidi"/>
          <w:bCs/>
          <w:lang w:eastAsia="en-US"/>
        </w:rPr>
        <w:tab/>
        <w:t>4.000</w:t>
      </w:r>
      <w:r>
        <w:rPr>
          <w:rFonts w:asciiTheme="minorHAnsi" w:eastAsiaTheme="minorEastAsia" w:hAnsiTheme="minorHAnsi" w:cstheme="minorBidi"/>
          <w:bCs/>
          <w:lang w:eastAsia="en-US"/>
        </w:rPr>
        <w:br/>
        <w:t>e) fornitura presidio salute con fornitura medicinali e stipendio infermiera</w:t>
      </w:r>
      <w:r>
        <w:rPr>
          <w:rFonts w:asciiTheme="minorHAnsi" w:eastAsiaTheme="minorEastAsia" w:hAnsiTheme="minorHAnsi" w:cstheme="minorBidi"/>
          <w:bCs/>
          <w:lang w:eastAsia="en-US"/>
        </w:rPr>
        <w:tab/>
        <w:t xml:space="preserve">€. </w:t>
      </w:r>
      <w:r>
        <w:rPr>
          <w:rFonts w:asciiTheme="minorHAnsi" w:eastAsiaTheme="minorEastAsia" w:hAnsiTheme="minorHAnsi" w:cstheme="minorBidi"/>
          <w:bCs/>
          <w:lang w:eastAsia="en-US"/>
        </w:rPr>
        <w:tab/>
        <w:t>1.400</w:t>
      </w:r>
    </w:p>
    <w:p w:rsidR="00FA4D44" w:rsidRDefault="00FA4D44" w:rsidP="00FA4D44">
      <w:pPr>
        <w:pStyle w:val="NormaleWeb"/>
        <w:jc w:val="both"/>
        <w:rPr>
          <w:rFonts w:asciiTheme="minorHAnsi" w:eastAsiaTheme="minorEastAsia" w:hAnsiTheme="minorHAnsi" w:cstheme="minorBidi"/>
          <w:bCs/>
          <w:lang w:eastAsia="en-US"/>
        </w:rPr>
      </w:pPr>
      <w:r>
        <w:rPr>
          <w:rFonts w:asciiTheme="minorHAnsi" w:eastAsiaTheme="minorEastAsia" w:hAnsiTheme="minorHAnsi" w:cstheme="minorBidi"/>
          <w:bCs/>
          <w:lang w:eastAsia="en-US"/>
        </w:rPr>
        <w:t>L’Assemblea dei Soci, per consentire nel corso dell’anno 2019, di utilizzare eventuali disponibilità finanziarie suppletive a quanto preventivato, autorizza</w:t>
      </w:r>
      <w:r w:rsidR="00154764">
        <w:rPr>
          <w:rFonts w:asciiTheme="minorHAnsi" w:eastAsiaTheme="minorEastAsia" w:hAnsiTheme="minorHAnsi" w:cstheme="minorBidi"/>
          <w:bCs/>
          <w:lang w:eastAsia="en-US"/>
        </w:rPr>
        <w:t xml:space="preserve"> all’unanimità</w:t>
      </w:r>
      <w:r>
        <w:rPr>
          <w:rFonts w:asciiTheme="minorHAnsi" w:eastAsiaTheme="minorEastAsia" w:hAnsiTheme="minorHAnsi" w:cstheme="minorBidi"/>
          <w:bCs/>
          <w:lang w:eastAsia="en-US"/>
        </w:rPr>
        <w:t xml:space="preserve"> il Consiglio Direttivo ad operare in tal senso, consentendogli di predisporre ulteriori interventi mirati per le sopraindicate “altre attività di sostegno alle popolazioni del centro Africa”.</w:t>
      </w:r>
    </w:p>
    <w:p w:rsidR="00FA4D44" w:rsidRDefault="00FA4D44" w:rsidP="006E7741">
      <w:pPr>
        <w:pStyle w:val="Paragrafoelenco"/>
        <w:ind w:left="851"/>
        <w:jc w:val="both"/>
        <w:rPr>
          <w:rFonts w:ascii="Times New Roman" w:eastAsia="Times New Roman" w:hAnsi="Times New Roman" w:cs="Times New Roman"/>
          <w:b/>
          <w:color w:val="000000"/>
          <w:sz w:val="24"/>
          <w:szCs w:val="24"/>
          <w:lang w:eastAsia="it-IT"/>
        </w:rPr>
      </w:pPr>
    </w:p>
    <w:p w:rsidR="007200B8" w:rsidRDefault="007200B8" w:rsidP="006E7741">
      <w:pPr>
        <w:pStyle w:val="Paragrafoelenco"/>
        <w:ind w:left="851"/>
        <w:jc w:val="both"/>
        <w:rPr>
          <w:rFonts w:ascii="Times New Roman" w:eastAsia="Times New Roman" w:hAnsi="Times New Roman" w:cs="Times New Roman"/>
          <w:b/>
          <w:color w:val="000000"/>
          <w:sz w:val="24"/>
          <w:szCs w:val="24"/>
          <w:lang w:eastAsia="it-IT"/>
        </w:rPr>
      </w:pPr>
    </w:p>
    <w:p w:rsidR="007200B8" w:rsidRDefault="007200B8" w:rsidP="006E7741">
      <w:pPr>
        <w:pStyle w:val="Paragrafoelenco"/>
        <w:ind w:left="851"/>
        <w:jc w:val="both"/>
        <w:rPr>
          <w:rFonts w:ascii="Times New Roman" w:eastAsia="Times New Roman" w:hAnsi="Times New Roman" w:cs="Times New Roman"/>
          <w:color w:val="000000"/>
          <w:sz w:val="24"/>
          <w:szCs w:val="24"/>
          <w:lang w:eastAsia="it-IT"/>
        </w:rPr>
      </w:pPr>
    </w:p>
    <w:p w:rsidR="00827ED1"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lastRenderedPageBreak/>
        <w:t>Il Presidente alle ore</w:t>
      </w:r>
      <w:r w:rsidR="008A0FFB">
        <w:rPr>
          <w:color w:val="000000"/>
        </w:rPr>
        <w:t xml:space="preserve"> </w:t>
      </w:r>
      <w:r w:rsidR="00154764">
        <w:rPr>
          <w:color w:val="000000"/>
        </w:rPr>
        <w:t>____</w:t>
      </w:r>
      <w:r>
        <w:rPr>
          <w:color w:val="000000"/>
        </w:rPr>
        <w:t>, rilevato che sono stati trattati tutti gli argomenti posti all’ordine del giorno e che nessuno dei presenti chiede di intervenire, dichiara chiusa l’Assemblea e sciolta la riunione, previa redazione, lettura ed approvazione del presente verbale.</w:t>
      </w:r>
    </w:p>
    <w:p w:rsidR="00827ED1"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p>
    <w:p w:rsidR="006E7741" w:rsidRDefault="00827ED1" w:rsidP="006E77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Luogo e data</w:t>
      </w:r>
      <w:r w:rsidR="006E7741">
        <w:rPr>
          <w:color w:val="000000"/>
        </w:rPr>
        <w:t xml:space="preserve"> </w:t>
      </w:r>
      <w:r w:rsidR="00154764">
        <w:rPr>
          <w:color w:val="000000"/>
        </w:rPr>
        <w:t>14</w:t>
      </w:r>
      <w:r w:rsidR="006E7741">
        <w:rPr>
          <w:color w:val="000000"/>
        </w:rPr>
        <w:t xml:space="preserve"> Aprile 201</w:t>
      </w:r>
      <w:r w:rsidR="00154764">
        <w:rPr>
          <w:color w:val="000000"/>
        </w:rPr>
        <w:t>9</w:t>
      </w:r>
    </w:p>
    <w:p w:rsidR="006E7741" w:rsidRDefault="006E7741" w:rsidP="006E77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p>
    <w:p w:rsidR="006E7741" w:rsidRDefault="00827ED1" w:rsidP="006E77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r>
        <w:rPr>
          <w:color w:val="000000"/>
        </w:rPr>
        <w:t>Il Segretario</w:t>
      </w:r>
      <w:r w:rsidR="006E7741">
        <w:rPr>
          <w:color w:val="000000"/>
        </w:rPr>
        <w:t xml:space="preserve"> Sig.</w:t>
      </w:r>
      <w:r w:rsidR="008A0FFB">
        <w:rPr>
          <w:color w:val="000000"/>
        </w:rPr>
        <w:t xml:space="preserve"> </w:t>
      </w:r>
      <w:r w:rsidR="00053DB1">
        <w:rPr>
          <w:color w:val="000000"/>
        </w:rPr>
        <w:t>____________________</w:t>
      </w:r>
      <w:r w:rsidR="008A0FFB">
        <w:rPr>
          <w:color w:val="000000"/>
        </w:rPr>
        <w:t xml:space="preserve">                      </w:t>
      </w:r>
      <w:r w:rsidR="006E7741">
        <w:rPr>
          <w:color w:val="000000"/>
        </w:rPr>
        <w:t xml:space="preserve">Il Presidente </w:t>
      </w:r>
      <w:r w:rsidR="008A0FFB">
        <w:rPr>
          <w:color w:val="000000"/>
        </w:rPr>
        <w:t>Don Sergio Volpi</w:t>
      </w:r>
    </w:p>
    <w:p w:rsidR="006E7741" w:rsidRDefault="006E7741" w:rsidP="006E77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rPr>
      </w:pPr>
    </w:p>
    <w:p w:rsidR="006E7741" w:rsidRDefault="008A0FFB" w:rsidP="006E77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szCs w:val="20"/>
        </w:rPr>
      </w:pPr>
      <w:r>
        <w:rPr>
          <w:color w:val="000000"/>
        </w:rPr>
        <w:t xml:space="preserve">Firmato </w:t>
      </w:r>
      <w:r w:rsidR="006E7741">
        <w:rPr>
          <w:color w:val="000000"/>
        </w:rPr>
        <w:t xml:space="preserve"> ____________________</w:t>
      </w:r>
      <w:r>
        <w:rPr>
          <w:color w:val="000000"/>
        </w:rPr>
        <w:t xml:space="preserve">                                 Firmato</w:t>
      </w:r>
      <w:r w:rsidR="006E7741">
        <w:rPr>
          <w:color w:val="000000"/>
        </w:rPr>
        <w:t xml:space="preserve"> ________________________</w:t>
      </w:r>
    </w:p>
    <w:p w:rsidR="00827ED1" w:rsidRDefault="00827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color w:val="000000"/>
          <w:szCs w:val="20"/>
        </w:rPr>
      </w:pPr>
    </w:p>
    <w:sectPr w:rsidR="00827ED1" w:rsidSect="00680D05">
      <w:type w:val="continuous"/>
      <w:pgSz w:w="11906" w:h="16838"/>
      <w:pgMar w:top="1417" w:right="1134" w:bottom="1134" w:left="1134" w:header="708" w:footer="12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47D" w:rsidRDefault="001C747D" w:rsidP="00827ED1">
      <w:r>
        <w:separator/>
      </w:r>
    </w:p>
  </w:endnote>
  <w:endnote w:type="continuationSeparator" w:id="0">
    <w:p w:rsidR="001C747D" w:rsidRDefault="001C747D" w:rsidP="00827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eiryo">
    <w:panose1 w:val="020B0604030504040204"/>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47D" w:rsidRDefault="001C747D">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rsidR="001C747D" w:rsidRDefault="001C747D">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47D" w:rsidRDefault="001C747D">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64A14">
      <w:rPr>
        <w:rStyle w:val="Numeropagina"/>
        <w:noProof/>
      </w:rPr>
      <w:t>10</w:t>
    </w:r>
    <w:r>
      <w:rPr>
        <w:rStyle w:val="Numeropagina"/>
      </w:rPr>
      <w:fldChar w:fldCharType="end"/>
    </w:r>
  </w:p>
  <w:p w:rsidR="001C747D" w:rsidRDefault="001C747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47D" w:rsidRDefault="001C747D" w:rsidP="00827ED1">
      <w:r>
        <w:separator/>
      </w:r>
    </w:p>
  </w:footnote>
  <w:footnote w:type="continuationSeparator" w:id="0">
    <w:p w:rsidR="001C747D" w:rsidRDefault="001C747D" w:rsidP="00827E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72B3D"/>
    <w:multiLevelType w:val="hybridMultilevel"/>
    <w:tmpl w:val="3EE0872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82D581D"/>
    <w:multiLevelType w:val="hybridMultilevel"/>
    <w:tmpl w:val="44BAF882"/>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0">
    <w:nsid w:val="0AA461F0"/>
    <w:multiLevelType w:val="hybridMultilevel"/>
    <w:tmpl w:val="2C284A5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BB04806"/>
    <w:multiLevelType w:val="hybridMultilevel"/>
    <w:tmpl w:val="2C284A5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0AC3ED3"/>
    <w:multiLevelType w:val="hybridMultilevel"/>
    <w:tmpl w:val="29064DB4"/>
    <w:lvl w:ilvl="0" w:tplc="2448654A">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A39441F"/>
    <w:multiLevelType w:val="hybridMultilevel"/>
    <w:tmpl w:val="F9D2A808"/>
    <w:lvl w:ilvl="0" w:tplc="0410000F">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15:restartNumberingAfterBreak="0">
    <w:nsid w:val="58840731"/>
    <w:multiLevelType w:val="hybridMultilevel"/>
    <w:tmpl w:val="2C284A5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E4B1000"/>
    <w:multiLevelType w:val="hybridMultilevel"/>
    <w:tmpl w:val="C756CCC0"/>
    <w:lvl w:ilvl="0" w:tplc="353821C4">
      <w:start w:val="5"/>
      <w:numFmt w:val="decimal"/>
      <w:lvlText w:val="%1)"/>
      <w:lvlJc w:val="left"/>
      <w:pPr>
        <w:ind w:left="1495" w:hanging="360"/>
      </w:pPr>
      <w:rPr>
        <w:rFonts w:hint="default"/>
      </w:rPr>
    </w:lvl>
    <w:lvl w:ilvl="1" w:tplc="04100019" w:tentative="1">
      <w:start w:val="1"/>
      <w:numFmt w:val="lowerLetter"/>
      <w:lvlText w:val="%2."/>
      <w:lvlJc w:val="left"/>
      <w:pPr>
        <w:ind w:left="2215" w:hanging="360"/>
      </w:pPr>
    </w:lvl>
    <w:lvl w:ilvl="2" w:tplc="0410001B" w:tentative="1">
      <w:start w:val="1"/>
      <w:numFmt w:val="lowerRoman"/>
      <w:lvlText w:val="%3."/>
      <w:lvlJc w:val="right"/>
      <w:pPr>
        <w:ind w:left="2935" w:hanging="180"/>
      </w:pPr>
    </w:lvl>
    <w:lvl w:ilvl="3" w:tplc="0410000F" w:tentative="1">
      <w:start w:val="1"/>
      <w:numFmt w:val="decimal"/>
      <w:lvlText w:val="%4."/>
      <w:lvlJc w:val="left"/>
      <w:pPr>
        <w:ind w:left="3655" w:hanging="360"/>
      </w:pPr>
    </w:lvl>
    <w:lvl w:ilvl="4" w:tplc="04100019" w:tentative="1">
      <w:start w:val="1"/>
      <w:numFmt w:val="lowerLetter"/>
      <w:lvlText w:val="%5."/>
      <w:lvlJc w:val="left"/>
      <w:pPr>
        <w:ind w:left="4375" w:hanging="360"/>
      </w:pPr>
    </w:lvl>
    <w:lvl w:ilvl="5" w:tplc="0410001B" w:tentative="1">
      <w:start w:val="1"/>
      <w:numFmt w:val="lowerRoman"/>
      <w:lvlText w:val="%6."/>
      <w:lvlJc w:val="right"/>
      <w:pPr>
        <w:ind w:left="5095" w:hanging="180"/>
      </w:pPr>
    </w:lvl>
    <w:lvl w:ilvl="6" w:tplc="0410000F" w:tentative="1">
      <w:start w:val="1"/>
      <w:numFmt w:val="decimal"/>
      <w:lvlText w:val="%7."/>
      <w:lvlJc w:val="left"/>
      <w:pPr>
        <w:ind w:left="5815" w:hanging="360"/>
      </w:pPr>
    </w:lvl>
    <w:lvl w:ilvl="7" w:tplc="04100019" w:tentative="1">
      <w:start w:val="1"/>
      <w:numFmt w:val="lowerLetter"/>
      <w:lvlText w:val="%8."/>
      <w:lvlJc w:val="left"/>
      <w:pPr>
        <w:ind w:left="6535" w:hanging="360"/>
      </w:pPr>
    </w:lvl>
    <w:lvl w:ilvl="8" w:tplc="0410001B" w:tentative="1">
      <w:start w:val="1"/>
      <w:numFmt w:val="lowerRoman"/>
      <w:lvlText w:val="%9."/>
      <w:lvlJc w:val="right"/>
      <w:pPr>
        <w:ind w:left="7255" w:hanging="180"/>
      </w:pPr>
    </w:lvl>
  </w:abstractNum>
  <w:abstractNum w:abstractNumId="8" w15:restartNumberingAfterBreak="0">
    <w:nsid w:val="6E9D539D"/>
    <w:multiLevelType w:val="hybridMultilevel"/>
    <w:tmpl w:val="7FCE78A8"/>
    <w:lvl w:ilvl="0" w:tplc="381E4EC6">
      <w:numFmt w:val="bullet"/>
      <w:lvlText w:val="-"/>
      <w:lvlJc w:val="left"/>
      <w:pPr>
        <w:ind w:left="720" w:hanging="360"/>
      </w:pPr>
      <w:rPr>
        <w:rFonts w:ascii="Open Sans" w:eastAsia="Times New Roman" w:hAnsi="Open Sans" w:cs="Open San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6CB2598"/>
    <w:multiLevelType w:val="hybridMultilevel"/>
    <w:tmpl w:val="28A00B38"/>
    <w:lvl w:ilvl="0" w:tplc="99A24298">
      <w:start w:val="1"/>
      <w:numFmt w:val="lowerLetter"/>
      <w:lvlText w:val="%1)"/>
      <w:lvlJc w:val="left"/>
      <w:pPr>
        <w:ind w:left="1211" w:hanging="360"/>
      </w:pPr>
      <w:rPr>
        <w:rFonts w:hint="default"/>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num w:numId="1">
    <w:abstractNumId w:val="1"/>
  </w:num>
  <w:num w:numId="2">
    <w:abstractNumId w:val="5"/>
  </w:num>
  <w:num w:numId="3">
    <w:abstractNumId w:val="6"/>
  </w:num>
  <w:num w:numId="4">
    <w:abstractNumId w:val="0"/>
  </w:num>
  <w:num w:numId="5">
    <w:abstractNumId w:val="2"/>
  </w:num>
  <w:num w:numId="6">
    <w:abstractNumId w:val="3"/>
  </w:num>
  <w:num w:numId="7">
    <w:abstractNumId w:val="9"/>
  </w:num>
  <w:num w:numId="8">
    <w:abstractNumId w:val="7"/>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B85"/>
    <w:rsid w:val="00053DB1"/>
    <w:rsid w:val="00055ED7"/>
    <w:rsid w:val="001022FA"/>
    <w:rsid w:val="00154764"/>
    <w:rsid w:val="00157BCD"/>
    <w:rsid w:val="001A5828"/>
    <w:rsid w:val="001C747D"/>
    <w:rsid w:val="00210E57"/>
    <w:rsid w:val="00247C4B"/>
    <w:rsid w:val="00264A14"/>
    <w:rsid w:val="002D2B91"/>
    <w:rsid w:val="002E4C64"/>
    <w:rsid w:val="002F6E87"/>
    <w:rsid w:val="00347E38"/>
    <w:rsid w:val="00387AC8"/>
    <w:rsid w:val="00404CBF"/>
    <w:rsid w:val="00415C13"/>
    <w:rsid w:val="00483917"/>
    <w:rsid w:val="00552811"/>
    <w:rsid w:val="005600CF"/>
    <w:rsid w:val="005C6123"/>
    <w:rsid w:val="00680D05"/>
    <w:rsid w:val="006E7741"/>
    <w:rsid w:val="007200B8"/>
    <w:rsid w:val="00737F53"/>
    <w:rsid w:val="00795725"/>
    <w:rsid w:val="00802303"/>
    <w:rsid w:val="00827ED1"/>
    <w:rsid w:val="00873CF5"/>
    <w:rsid w:val="008A0FFB"/>
    <w:rsid w:val="008A555D"/>
    <w:rsid w:val="008F6590"/>
    <w:rsid w:val="00913415"/>
    <w:rsid w:val="00A112C1"/>
    <w:rsid w:val="00A318A6"/>
    <w:rsid w:val="00AD3D26"/>
    <w:rsid w:val="00AF0816"/>
    <w:rsid w:val="00B701C5"/>
    <w:rsid w:val="00B70E30"/>
    <w:rsid w:val="00BD2D59"/>
    <w:rsid w:val="00C508FF"/>
    <w:rsid w:val="00C51E76"/>
    <w:rsid w:val="00EB4A5B"/>
    <w:rsid w:val="00EB7B85"/>
    <w:rsid w:val="00F80B7D"/>
    <w:rsid w:val="00F90F48"/>
    <w:rsid w:val="00FA1B23"/>
    <w:rsid w:val="00FA4D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4E02192-D76E-497E-9146-95B7E018D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deltesto">
    <w:name w:val="Corpo del testo"/>
    <w:basedOn w:val="Normale"/>
    <w:semiHidden/>
    <w:pPr>
      <w:spacing w:line="360" w:lineRule="auto"/>
      <w:jc w:val="both"/>
    </w:pPr>
  </w:style>
  <w:style w:type="paragraph" w:customStyle="1" w:styleId="Default">
    <w:name w:val="Default"/>
    <w:pPr>
      <w:widowControl w:val="0"/>
      <w:autoSpaceDE w:val="0"/>
      <w:autoSpaceDN w:val="0"/>
      <w:adjustRightInd w:val="0"/>
    </w:pPr>
    <w:rPr>
      <w:rFonts w:hAnsi="Lucida Grande"/>
      <w:sz w:val="24"/>
      <w:szCs w:val="24"/>
      <w:lang w:val="en-US"/>
    </w:rPr>
  </w:style>
  <w:style w:type="paragraph" w:styleId="Pidipagina">
    <w:name w:val="footer"/>
    <w:basedOn w:val="Normale"/>
    <w:semiHidden/>
    <w:pPr>
      <w:tabs>
        <w:tab w:val="center" w:pos="4819"/>
        <w:tab w:val="right" w:pos="9638"/>
      </w:tabs>
    </w:pPr>
  </w:style>
  <w:style w:type="character" w:styleId="Numeropagina">
    <w:name w:val="page number"/>
    <w:basedOn w:val="Carpredefinitoparagrafo"/>
    <w:semiHidden/>
  </w:style>
  <w:style w:type="paragraph" w:styleId="Intestazione">
    <w:name w:val="header"/>
    <w:basedOn w:val="Normale"/>
    <w:semiHidden/>
    <w:pPr>
      <w:tabs>
        <w:tab w:val="center" w:pos="4819"/>
        <w:tab w:val="right" w:pos="9638"/>
      </w:tabs>
    </w:pPr>
  </w:style>
  <w:style w:type="paragraph" w:styleId="Titolo">
    <w:name w:val="Title"/>
    <w:basedOn w:val="Normale"/>
    <w:qForma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center"/>
    </w:pPr>
    <w:rPr>
      <w:b/>
      <w:bCs/>
      <w:color w:val="000000"/>
    </w:rPr>
  </w:style>
  <w:style w:type="paragraph" w:styleId="Paragrafoelenco">
    <w:name w:val="List Paragraph"/>
    <w:basedOn w:val="Normale"/>
    <w:uiPriority w:val="34"/>
    <w:qFormat/>
    <w:rsid w:val="00913415"/>
    <w:pPr>
      <w:spacing w:before="100" w:after="200" w:line="276" w:lineRule="auto"/>
      <w:ind w:left="720"/>
      <w:contextualSpacing/>
    </w:pPr>
    <w:rPr>
      <w:rFonts w:asciiTheme="minorHAnsi" w:eastAsiaTheme="minorEastAsia" w:hAnsiTheme="minorHAnsi" w:cstheme="minorBidi"/>
      <w:sz w:val="20"/>
      <w:szCs w:val="20"/>
      <w:lang w:eastAsia="en-US"/>
    </w:rPr>
  </w:style>
  <w:style w:type="paragraph" w:styleId="Testofumetto">
    <w:name w:val="Balloon Text"/>
    <w:basedOn w:val="Normale"/>
    <w:link w:val="TestofumettoCarattere"/>
    <w:uiPriority w:val="99"/>
    <w:semiHidden/>
    <w:unhideWhenUsed/>
    <w:rsid w:val="00247C4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47C4B"/>
    <w:rPr>
      <w:rFonts w:ascii="Segoe UI" w:hAnsi="Segoe UI" w:cs="Segoe UI"/>
      <w:sz w:val="18"/>
      <w:szCs w:val="18"/>
    </w:rPr>
  </w:style>
  <w:style w:type="paragraph" w:styleId="NormaleWeb">
    <w:name w:val="Normal (Web)"/>
    <w:basedOn w:val="Normale"/>
    <w:uiPriority w:val="99"/>
    <w:unhideWhenUsed/>
    <w:rsid w:val="00FA4D44"/>
    <w:pPr>
      <w:spacing w:before="100" w:beforeAutospacing="1" w:after="100" w:afterAutospacing="1"/>
    </w:pPr>
  </w:style>
  <w:style w:type="character" w:styleId="Collegamentoipertestuale">
    <w:name w:val="Hyperlink"/>
    <w:basedOn w:val="Carpredefinitoparagrafo"/>
    <w:uiPriority w:val="99"/>
    <w:semiHidden/>
    <w:unhideWhenUsed/>
    <w:rsid w:val="00F90F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384797">
      <w:bodyDiv w:val="1"/>
      <w:marLeft w:val="0"/>
      <w:marRight w:val="0"/>
      <w:marTop w:val="0"/>
      <w:marBottom w:val="0"/>
      <w:divBdr>
        <w:top w:val="none" w:sz="0" w:space="0" w:color="auto"/>
        <w:left w:val="none" w:sz="0" w:space="0" w:color="auto"/>
        <w:bottom w:val="none" w:sz="0" w:space="0" w:color="auto"/>
        <w:right w:val="none" w:sz="0" w:space="0" w:color="auto"/>
      </w:divBdr>
    </w:div>
    <w:div w:id="1575386721">
      <w:bodyDiv w:val="1"/>
      <w:marLeft w:val="0"/>
      <w:marRight w:val="0"/>
      <w:marTop w:val="0"/>
      <w:marBottom w:val="0"/>
      <w:divBdr>
        <w:top w:val="none" w:sz="0" w:space="0" w:color="auto"/>
        <w:left w:val="none" w:sz="0" w:space="0" w:color="auto"/>
        <w:bottom w:val="none" w:sz="0" w:space="0" w:color="auto"/>
        <w:right w:val="none" w:sz="0" w:space="0" w:color="auto"/>
      </w:divBdr>
    </w:div>
    <w:div w:id="1685283338">
      <w:bodyDiv w:val="1"/>
      <w:marLeft w:val="0"/>
      <w:marRight w:val="0"/>
      <w:marTop w:val="0"/>
      <w:marBottom w:val="0"/>
      <w:divBdr>
        <w:top w:val="none" w:sz="0" w:space="0" w:color="auto"/>
        <w:left w:val="none" w:sz="0" w:space="0" w:color="auto"/>
        <w:bottom w:val="none" w:sz="0" w:space="0" w:color="auto"/>
        <w:right w:val="none" w:sz="0" w:space="0" w:color="auto"/>
      </w:divBdr>
    </w:div>
    <w:div w:id="2040818280">
      <w:bodyDiv w:val="1"/>
      <w:marLeft w:val="0"/>
      <w:marRight w:val="0"/>
      <w:marTop w:val="0"/>
      <w:marBottom w:val="0"/>
      <w:divBdr>
        <w:top w:val="none" w:sz="0" w:space="0" w:color="auto"/>
        <w:left w:val="none" w:sz="0" w:space="0" w:color="auto"/>
        <w:bottom w:val="none" w:sz="0" w:space="0" w:color="auto"/>
        <w:right w:val="none" w:sz="0" w:space="0" w:color="auto"/>
      </w:divBdr>
    </w:div>
    <w:div w:id="2058043524">
      <w:bodyDiv w:val="1"/>
      <w:marLeft w:val="0"/>
      <w:marRight w:val="0"/>
      <w:marTop w:val="0"/>
      <w:marBottom w:val="0"/>
      <w:divBdr>
        <w:top w:val="none" w:sz="0" w:space="0" w:color="auto"/>
        <w:left w:val="none" w:sz="0" w:space="0" w:color="auto"/>
        <w:bottom w:val="none" w:sz="0" w:space="0" w:color="auto"/>
        <w:right w:val="none" w:sz="0" w:space="0" w:color="auto"/>
      </w:divBdr>
    </w:div>
    <w:div w:id="213656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lavoro.gov.it/documenti-e-norme/normative/Documents/2018/Circolare-ministeriale-n-20-del-27122018.pdf" TargetMode="External"/><Relationship Id="rId4" Type="http://schemas.openxmlformats.org/officeDocument/2006/relationships/webSettings" Target="webSettings.xml"/><Relationship Id="rId9"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2471</Words>
  <Characters>15919</Characters>
  <Application>Microsoft Office Word</Application>
  <DocSecurity>0</DocSecurity>
  <Lines>132</Lines>
  <Paragraphs>36</Paragraphs>
  <ScaleCrop>false</ScaleCrop>
  <HeadingPairs>
    <vt:vector size="2" baseType="variant">
      <vt:variant>
        <vt:lpstr>Titolo</vt:lpstr>
      </vt:variant>
      <vt:variant>
        <vt:i4>1</vt:i4>
      </vt:variant>
    </vt:vector>
  </HeadingPairs>
  <TitlesOfParts>
    <vt:vector size="1" baseType="lpstr">
      <vt:lpstr>DOMANDA DI AMMISSIONE A UN’ASSOCIAZIONE NON RICONOSCIUTA</vt:lpstr>
    </vt:vector>
  </TitlesOfParts>
  <Company>Casa</Company>
  <LinksUpToDate>false</LinksUpToDate>
  <CharactersWithSpaces>18354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DI AMMISSIONE A UN’ASSOCIAZIONE NON RICONOSCIUTA</dc:title>
  <dc:subject/>
  <dc:creator>Rosalia Marzocca</dc:creator>
  <cp:keywords/>
  <cp:lastModifiedBy>RICCARDO VIVI</cp:lastModifiedBy>
  <cp:revision>2</cp:revision>
  <cp:lastPrinted>2019-04-12T19:00:00Z</cp:lastPrinted>
  <dcterms:created xsi:type="dcterms:W3CDTF">2019-04-12T19:37:00Z</dcterms:created>
  <dcterms:modified xsi:type="dcterms:W3CDTF">2019-04-12T19:37:00Z</dcterms:modified>
</cp:coreProperties>
</file>